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3" w:type="dxa"/>
        <w:tblInd w:w="-743" w:type="dxa"/>
        <w:tblLook w:val="04A0"/>
      </w:tblPr>
      <w:tblGrid>
        <w:gridCol w:w="5529"/>
        <w:gridCol w:w="4964"/>
      </w:tblGrid>
      <w:tr w:rsidR="00101DF2" w:rsidTr="00101DF2">
        <w:tc>
          <w:tcPr>
            <w:tcW w:w="5529" w:type="dxa"/>
          </w:tcPr>
          <w:p w:rsidR="00101DF2" w:rsidRDefault="00101DF2">
            <w:pPr>
              <w:spacing w:after="0" w:line="240" w:lineRule="auto"/>
              <w:jc w:val="center"/>
              <w:rPr>
                <w:rFonts w:eastAsia="Times New Roman"/>
                <w:color w:val="000000"/>
                <w:szCs w:val="28"/>
              </w:rPr>
            </w:pPr>
            <w:r>
              <w:rPr>
                <w:rFonts w:eastAsia="Times New Roman"/>
                <w:color w:val="000000"/>
                <w:szCs w:val="28"/>
              </w:rPr>
              <w:t>TỈNH UỶ CAO BẰNG</w:t>
            </w:r>
          </w:p>
          <w:p w:rsidR="00101DF2" w:rsidRDefault="00101DF2">
            <w:pPr>
              <w:spacing w:after="0" w:line="240" w:lineRule="auto"/>
              <w:jc w:val="center"/>
              <w:rPr>
                <w:rFonts w:eastAsia="Times New Roman"/>
                <w:b/>
                <w:color w:val="000000"/>
                <w:szCs w:val="28"/>
                <w:lang w:val="vi-VN"/>
              </w:rPr>
            </w:pPr>
            <w:r>
              <w:rPr>
                <w:rFonts w:eastAsia="Times New Roman"/>
                <w:b/>
                <w:color w:val="000000"/>
                <w:szCs w:val="28"/>
                <w:lang w:val="es-ES"/>
              </w:rPr>
              <w:t>BAN TUYÊN GIÁO</w:t>
            </w:r>
            <w:r>
              <w:rPr>
                <w:rFonts w:eastAsia="Times New Roman"/>
                <w:b/>
                <w:color w:val="000000"/>
                <w:szCs w:val="28"/>
                <w:lang w:val="vi-VN"/>
              </w:rPr>
              <w:t xml:space="preserve"> VÀ DÂN VẬN</w:t>
            </w:r>
          </w:p>
          <w:p w:rsidR="00101DF2" w:rsidRDefault="00101DF2">
            <w:pPr>
              <w:spacing w:after="0" w:line="240" w:lineRule="auto"/>
              <w:jc w:val="center"/>
              <w:rPr>
                <w:rFonts w:eastAsia="Times New Roman"/>
                <w:color w:val="000000"/>
                <w:szCs w:val="28"/>
                <w:lang w:val="es-ES"/>
              </w:rPr>
            </w:pPr>
            <w:r>
              <w:rPr>
                <w:rFonts w:eastAsia="Times New Roman"/>
                <w:color w:val="000000"/>
                <w:szCs w:val="28"/>
                <w:lang w:val="es-ES"/>
              </w:rPr>
              <w:t>*</w:t>
            </w:r>
          </w:p>
          <w:p w:rsidR="00101DF2" w:rsidRDefault="00101DF2">
            <w:pPr>
              <w:spacing w:after="0" w:line="240" w:lineRule="auto"/>
              <w:jc w:val="center"/>
              <w:rPr>
                <w:rFonts w:eastAsia="Times New Roman"/>
                <w:color w:val="000000"/>
                <w:szCs w:val="28"/>
                <w:lang w:val="es-ES"/>
              </w:rPr>
            </w:pPr>
            <w:r>
              <w:rPr>
                <w:rFonts w:eastAsia="Times New Roman"/>
                <w:color w:val="000000"/>
                <w:szCs w:val="28"/>
                <w:lang w:val="es-ES"/>
              </w:rPr>
              <w:t>Số</w:t>
            </w:r>
            <w:r>
              <w:rPr>
                <w:rFonts w:eastAsia="Times New Roman"/>
                <w:color w:val="000000"/>
                <w:szCs w:val="28"/>
                <w:lang w:val="vi-VN"/>
              </w:rPr>
              <w:t xml:space="preserve">        </w:t>
            </w:r>
            <w:r w:rsidR="00E36103">
              <w:rPr>
                <w:rFonts w:eastAsia="Times New Roman"/>
                <w:color w:val="000000"/>
                <w:szCs w:val="28"/>
              </w:rPr>
              <w:t xml:space="preserve"> </w:t>
            </w:r>
            <w:r>
              <w:rPr>
                <w:rFonts w:eastAsia="Times New Roman"/>
                <w:color w:val="000000"/>
                <w:szCs w:val="28"/>
                <w:lang w:val="es-ES"/>
              </w:rPr>
              <w:t>-CV/BTGDVTU</w:t>
            </w:r>
          </w:p>
          <w:p w:rsidR="00101DF2" w:rsidRDefault="00101DF2">
            <w:pPr>
              <w:spacing w:after="0" w:line="240" w:lineRule="auto"/>
              <w:jc w:val="center"/>
              <w:rPr>
                <w:bCs/>
                <w:i/>
                <w:color w:val="000000"/>
                <w:sz w:val="24"/>
                <w:szCs w:val="24"/>
                <w:lang w:val="vi-VN"/>
              </w:rPr>
            </w:pPr>
            <w:r>
              <w:rPr>
                <w:rFonts w:eastAsia="Times New Roman"/>
                <w:i/>
                <w:color w:val="000000"/>
                <w:sz w:val="24"/>
                <w:szCs w:val="24"/>
                <w:lang w:val="es-ES"/>
              </w:rPr>
              <w:t>V/v định</w:t>
            </w:r>
            <w:r>
              <w:rPr>
                <w:rFonts w:eastAsia="Times New Roman"/>
                <w:i/>
                <w:color w:val="000000"/>
                <w:sz w:val="24"/>
                <w:szCs w:val="24"/>
                <w:lang w:val="vi-VN"/>
              </w:rPr>
              <w:t xml:space="preserve"> hướng nghiên cứu, </w:t>
            </w:r>
            <w:r>
              <w:rPr>
                <w:rFonts w:eastAsia="Times New Roman"/>
                <w:i/>
                <w:color w:val="000000"/>
                <w:sz w:val="24"/>
                <w:szCs w:val="24"/>
                <w:lang w:val="es-ES"/>
              </w:rPr>
              <w:t xml:space="preserve">tuyên truyền và sử dụng </w:t>
            </w:r>
            <w:r>
              <w:rPr>
                <w:bCs/>
                <w:i/>
                <w:color w:val="000000"/>
                <w:sz w:val="24"/>
                <w:szCs w:val="24"/>
                <w:lang w:val="es-ES"/>
              </w:rPr>
              <w:t>cuốn</w:t>
            </w:r>
            <w:r>
              <w:rPr>
                <w:bCs/>
                <w:i/>
                <w:color w:val="000000"/>
                <w:sz w:val="24"/>
                <w:szCs w:val="24"/>
                <w:lang w:val="vi-VN"/>
              </w:rPr>
              <w:t xml:space="preserve"> sách</w:t>
            </w:r>
            <w:r>
              <w:rPr>
                <w:bCs/>
                <w:i/>
                <w:color w:val="000000"/>
                <w:sz w:val="24"/>
                <w:szCs w:val="24"/>
                <w:lang w:val="es-ES"/>
              </w:rPr>
              <w:t xml:space="preserve"> </w:t>
            </w:r>
            <w:r>
              <w:rPr>
                <w:bCs/>
                <w:i/>
                <w:color w:val="000000"/>
                <w:sz w:val="24"/>
                <w:szCs w:val="24"/>
                <w:lang w:val="vi-VN"/>
              </w:rPr>
              <w:t>“Đất và người Cao Bằng”</w:t>
            </w:r>
          </w:p>
          <w:p w:rsidR="00101DF2" w:rsidRDefault="00101DF2">
            <w:pPr>
              <w:spacing w:after="0" w:line="240" w:lineRule="auto"/>
              <w:jc w:val="center"/>
              <w:rPr>
                <w:bCs/>
                <w:i/>
                <w:color w:val="000000"/>
                <w:sz w:val="24"/>
                <w:szCs w:val="24"/>
                <w:lang w:val="vi-VN"/>
              </w:rPr>
            </w:pPr>
          </w:p>
          <w:p w:rsidR="00101DF2" w:rsidRDefault="00101DF2">
            <w:pPr>
              <w:spacing w:after="0" w:line="240" w:lineRule="auto"/>
              <w:jc w:val="center"/>
              <w:rPr>
                <w:rFonts w:eastAsia="Times New Roman"/>
                <w:i/>
                <w:color w:val="000000"/>
                <w:sz w:val="24"/>
                <w:szCs w:val="24"/>
              </w:rPr>
            </w:pPr>
          </w:p>
          <w:p w:rsidR="00A450E2" w:rsidRPr="00A450E2" w:rsidRDefault="00A450E2">
            <w:pPr>
              <w:spacing w:after="0" w:line="240" w:lineRule="auto"/>
              <w:jc w:val="center"/>
              <w:rPr>
                <w:rFonts w:eastAsia="Times New Roman"/>
                <w:i/>
                <w:color w:val="000000"/>
                <w:sz w:val="24"/>
                <w:szCs w:val="24"/>
              </w:rPr>
            </w:pPr>
          </w:p>
        </w:tc>
        <w:tc>
          <w:tcPr>
            <w:tcW w:w="4964" w:type="dxa"/>
            <w:hideMark/>
          </w:tcPr>
          <w:p w:rsidR="00101DF2" w:rsidRDefault="00101DF2">
            <w:pPr>
              <w:spacing w:after="0" w:line="240" w:lineRule="auto"/>
              <w:jc w:val="center"/>
              <w:rPr>
                <w:rFonts w:eastAsia="Times New Roman"/>
                <w:b/>
                <w:color w:val="000000"/>
                <w:sz w:val="30"/>
                <w:szCs w:val="30"/>
                <w:lang w:val="es-ES"/>
              </w:rPr>
            </w:pPr>
            <w:r>
              <w:rPr>
                <w:rFonts w:eastAsia="Times New Roman"/>
                <w:b/>
                <w:color w:val="000000"/>
                <w:sz w:val="30"/>
                <w:szCs w:val="30"/>
                <w:lang w:val="es-ES"/>
              </w:rPr>
              <w:t>ĐẢNG CỘNG SẢN VIỆT NAM</w:t>
            </w:r>
          </w:p>
          <w:p w:rsidR="004909DD" w:rsidRDefault="00ED5F6C">
            <w:pPr>
              <w:spacing w:after="0" w:line="240" w:lineRule="auto"/>
              <w:jc w:val="center"/>
              <w:rPr>
                <w:rFonts w:eastAsia="Times New Roman"/>
                <w:i/>
                <w:color w:val="000000"/>
                <w:szCs w:val="28"/>
                <w:lang w:val="es-ES"/>
              </w:rPr>
            </w:pPr>
            <w:r w:rsidRPr="00ED5F6C">
              <w:pict>
                <v:shapetype id="_x0000_t32" coordsize="21600,21600" o:spt="32" o:oned="t" path="m,l21600,21600e" filled="f">
                  <v:path arrowok="t" fillok="f" o:connecttype="none"/>
                  <o:lock v:ext="edit" shapetype="t"/>
                </v:shapetype>
                <v:shape id="_x0000_s1026" type="#_x0000_t32" style="position:absolute;left:0;text-align:left;margin-left:16.15pt;margin-top:1.5pt;width:206pt;height:.05pt;z-index:251658240" o:connectortype="straight"/>
              </w:pict>
            </w:r>
          </w:p>
          <w:p w:rsidR="00101DF2" w:rsidRDefault="00101DF2">
            <w:pPr>
              <w:spacing w:after="0" w:line="240" w:lineRule="auto"/>
              <w:jc w:val="center"/>
              <w:rPr>
                <w:rFonts w:eastAsia="Times New Roman"/>
                <w:color w:val="000000"/>
                <w:szCs w:val="28"/>
                <w:lang w:val="vi-VN"/>
              </w:rPr>
            </w:pPr>
            <w:r>
              <w:rPr>
                <w:rFonts w:eastAsia="Times New Roman"/>
                <w:i/>
                <w:color w:val="000000"/>
                <w:szCs w:val="28"/>
                <w:lang w:val="es-ES"/>
              </w:rPr>
              <w:t xml:space="preserve">Cao Bằng, ngày     </w:t>
            </w:r>
            <w:r>
              <w:rPr>
                <w:rFonts w:eastAsia="Times New Roman"/>
                <w:i/>
                <w:color w:val="000000"/>
                <w:szCs w:val="28"/>
                <w:lang w:val="vi-VN"/>
              </w:rPr>
              <w:t xml:space="preserve"> </w:t>
            </w:r>
            <w:r>
              <w:rPr>
                <w:rFonts w:eastAsia="Times New Roman"/>
                <w:i/>
                <w:color w:val="000000"/>
                <w:szCs w:val="28"/>
                <w:lang w:val="es-ES"/>
              </w:rPr>
              <w:t xml:space="preserve"> tháng      năm 2025</w:t>
            </w:r>
          </w:p>
        </w:tc>
      </w:tr>
    </w:tbl>
    <w:p w:rsidR="00101DF2" w:rsidRDefault="00101DF2" w:rsidP="00101DF2">
      <w:pPr>
        <w:spacing w:after="0"/>
        <w:rPr>
          <w:vanish/>
          <w:color w:val="000000"/>
          <w:lang w:val="es-ES"/>
        </w:rPr>
      </w:pPr>
    </w:p>
    <w:tbl>
      <w:tblPr>
        <w:tblW w:w="8789" w:type="dxa"/>
        <w:tblInd w:w="675" w:type="dxa"/>
        <w:tblLook w:val="04A0"/>
      </w:tblPr>
      <w:tblGrid>
        <w:gridCol w:w="1418"/>
        <w:gridCol w:w="7371"/>
      </w:tblGrid>
      <w:tr w:rsidR="00101DF2" w:rsidTr="00E36103">
        <w:tc>
          <w:tcPr>
            <w:tcW w:w="1418" w:type="dxa"/>
            <w:hideMark/>
          </w:tcPr>
          <w:p w:rsidR="00101DF2" w:rsidRDefault="00101DF2">
            <w:pPr>
              <w:spacing w:after="0" w:line="360" w:lineRule="exact"/>
              <w:jc w:val="center"/>
              <w:rPr>
                <w:rFonts w:eastAsia="Times New Roman"/>
                <w:i/>
                <w:color w:val="000000"/>
                <w:szCs w:val="28"/>
                <w:lang w:val="vi-VN"/>
              </w:rPr>
            </w:pPr>
            <w:r>
              <w:rPr>
                <w:rFonts w:eastAsia="Times New Roman"/>
                <w:bCs/>
                <w:i/>
                <w:color w:val="000000"/>
                <w:szCs w:val="28"/>
                <w:lang w:val="vi-VN"/>
              </w:rPr>
              <w:t xml:space="preserve">     </w:t>
            </w:r>
            <w:r>
              <w:rPr>
                <w:rFonts w:eastAsia="Times New Roman"/>
                <w:i/>
                <w:color w:val="000000"/>
                <w:szCs w:val="28"/>
                <w:lang w:val="vi-VN"/>
              </w:rPr>
              <w:t xml:space="preserve">             </w:t>
            </w:r>
          </w:p>
          <w:p w:rsidR="00101DF2" w:rsidRDefault="00101DF2">
            <w:pPr>
              <w:spacing w:after="0" w:line="360" w:lineRule="exact"/>
              <w:jc w:val="center"/>
              <w:rPr>
                <w:rFonts w:eastAsia="Times New Roman"/>
                <w:b/>
                <w:color w:val="000000"/>
                <w:szCs w:val="28"/>
              </w:rPr>
            </w:pPr>
            <w:r>
              <w:rPr>
                <w:rFonts w:eastAsia="Times New Roman"/>
                <w:i/>
                <w:color w:val="000000"/>
                <w:szCs w:val="28"/>
                <w:lang w:val="vi-VN"/>
              </w:rPr>
              <w:t xml:space="preserve">Kính gửi: </w:t>
            </w:r>
          </w:p>
        </w:tc>
        <w:tc>
          <w:tcPr>
            <w:tcW w:w="7371" w:type="dxa"/>
          </w:tcPr>
          <w:p w:rsidR="00101DF2" w:rsidRDefault="00101DF2">
            <w:pPr>
              <w:spacing w:before="80" w:after="0" w:line="240" w:lineRule="auto"/>
              <w:jc w:val="both"/>
              <w:rPr>
                <w:rFonts w:eastAsia="Times New Roman"/>
                <w:color w:val="000000"/>
                <w:szCs w:val="28"/>
                <w:lang w:val="vi-VN"/>
              </w:rPr>
            </w:pPr>
          </w:p>
          <w:p w:rsidR="00101DF2" w:rsidRDefault="00101DF2">
            <w:pPr>
              <w:spacing w:before="80" w:after="0" w:line="240" w:lineRule="auto"/>
              <w:jc w:val="both"/>
              <w:rPr>
                <w:color w:val="000000"/>
                <w:szCs w:val="28"/>
                <w:lang w:val="vi-VN"/>
              </w:rPr>
            </w:pPr>
            <w:r>
              <w:rPr>
                <w:rFonts w:eastAsia="Times New Roman"/>
                <w:color w:val="000000"/>
                <w:szCs w:val="28"/>
                <w:lang w:val="vi-VN"/>
              </w:rPr>
              <w:t xml:space="preserve">- </w:t>
            </w:r>
            <w:r>
              <w:rPr>
                <w:color w:val="000000"/>
                <w:szCs w:val="28"/>
                <w:lang w:val="es-ES"/>
              </w:rPr>
              <w:t>Các đồng chí Uỷ viên BCH Đảng bộ tỉnh khoá XIX</w:t>
            </w:r>
            <w:r>
              <w:rPr>
                <w:color w:val="000000"/>
                <w:szCs w:val="28"/>
                <w:lang w:val="nl-NL"/>
              </w:rPr>
              <w:t>,</w:t>
            </w:r>
            <w:r>
              <w:rPr>
                <w:color w:val="000000"/>
                <w:szCs w:val="28"/>
                <w:lang w:val="vi-VN"/>
              </w:rPr>
              <w:tab/>
            </w:r>
          </w:p>
          <w:p w:rsidR="00101DF2" w:rsidRDefault="00101DF2">
            <w:pPr>
              <w:spacing w:before="80" w:after="0" w:line="240" w:lineRule="auto"/>
              <w:jc w:val="both"/>
              <w:rPr>
                <w:color w:val="000000"/>
                <w:szCs w:val="28"/>
                <w:lang w:val="nl-NL"/>
              </w:rPr>
            </w:pPr>
            <w:r>
              <w:rPr>
                <w:color w:val="000000"/>
                <w:szCs w:val="28"/>
                <w:lang w:val="vi-VN"/>
              </w:rPr>
              <w:t xml:space="preserve">- Các đồng chí </w:t>
            </w:r>
            <w:r>
              <w:rPr>
                <w:color w:val="000000"/>
                <w:szCs w:val="28"/>
                <w:lang w:val="nl-NL"/>
              </w:rPr>
              <w:t>BCV Trung ương đơn vị tỉnh, BCV cấp tỉnh</w:t>
            </w:r>
            <w:r>
              <w:rPr>
                <w:color w:val="000000"/>
                <w:szCs w:val="28"/>
                <w:lang w:val="vi-VN"/>
              </w:rPr>
              <w:t>,</w:t>
            </w:r>
            <w:r>
              <w:rPr>
                <w:color w:val="000000"/>
                <w:szCs w:val="28"/>
                <w:lang w:val="nl-NL"/>
              </w:rPr>
              <w:t xml:space="preserve"> </w:t>
            </w:r>
          </w:p>
          <w:p w:rsidR="00101DF2" w:rsidRDefault="00101DF2">
            <w:pPr>
              <w:spacing w:before="80" w:after="0" w:line="240" w:lineRule="auto"/>
              <w:jc w:val="both"/>
              <w:rPr>
                <w:color w:val="000000"/>
                <w:szCs w:val="28"/>
                <w:lang w:val="nl-NL"/>
              </w:rPr>
            </w:pPr>
            <w:r>
              <w:rPr>
                <w:color w:val="000000"/>
                <w:szCs w:val="28"/>
                <w:lang w:val="nl-NL"/>
              </w:rPr>
              <w:t>- Các cơ quan tham mưu, giúp việc Tỉnh uỷ,</w:t>
            </w:r>
          </w:p>
          <w:p w:rsidR="00101DF2" w:rsidRDefault="00101DF2">
            <w:pPr>
              <w:spacing w:before="80" w:after="0" w:line="240" w:lineRule="auto"/>
              <w:jc w:val="both"/>
              <w:rPr>
                <w:bCs/>
                <w:color w:val="000000"/>
                <w:szCs w:val="28"/>
                <w:lang w:val="nl-NL"/>
              </w:rPr>
            </w:pPr>
            <w:r>
              <w:rPr>
                <w:rFonts w:eastAsia="Times New Roman"/>
                <w:color w:val="000000"/>
                <w:szCs w:val="28"/>
                <w:lang w:val="vi-VN"/>
              </w:rPr>
              <w:t>-</w:t>
            </w:r>
            <w:r>
              <w:rPr>
                <w:rFonts w:eastAsia="Times New Roman"/>
                <w:color w:val="000000"/>
                <w:szCs w:val="28"/>
                <w:lang w:val="nl-NL"/>
              </w:rPr>
              <w:t xml:space="preserve"> </w:t>
            </w:r>
            <w:r>
              <w:rPr>
                <w:color w:val="000000"/>
                <w:szCs w:val="28"/>
                <w:lang w:val="vi-VN"/>
              </w:rPr>
              <w:t>Các sở, ban, ngành</w:t>
            </w:r>
            <w:r>
              <w:rPr>
                <w:bCs/>
                <w:color w:val="000000"/>
                <w:szCs w:val="28"/>
                <w:lang w:val="nl-NL"/>
              </w:rPr>
              <w:t>, MTTQ và các tổ chức</w:t>
            </w:r>
            <w:r w:rsidR="00E36103">
              <w:rPr>
                <w:bCs/>
                <w:color w:val="000000"/>
                <w:szCs w:val="28"/>
                <w:lang w:val="nl-NL"/>
              </w:rPr>
              <w:t xml:space="preserve"> </w:t>
            </w:r>
            <w:r>
              <w:rPr>
                <w:bCs/>
                <w:color w:val="000000"/>
                <w:szCs w:val="28"/>
                <w:lang w:val="nl-NL"/>
              </w:rPr>
              <w:t>chính trị - xã hội cấp tỉnh,</w:t>
            </w:r>
          </w:p>
          <w:p w:rsidR="00101DF2" w:rsidRDefault="00101DF2">
            <w:pPr>
              <w:spacing w:before="80" w:after="0" w:line="240" w:lineRule="auto"/>
              <w:jc w:val="both"/>
              <w:rPr>
                <w:color w:val="000000"/>
                <w:szCs w:val="28"/>
                <w:lang w:val="nl-NL"/>
              </w:rPr>
            </w:pPr>
            <w:r>
              <w:rPr>
                <w:color w:val="000000"/>
                <w:szCs w:val="28"/>
                <w:lang w:val="nl-NL"/>
              </w:rPr>
              <w:t>- Các đảng uỷ trực thuộc Tỉnh uỷ,</w:t>
            </w:r>
          </w:p>
          <w:p w:rsidR="00101DF2" w:rsidRDefault="00101DF2">
            <w:pPr>
              <w:spacing w:before="80" w:after="0" w:line="240" w:lineRule="auto"/>
              <w:jc w:val="both"/>
              <w:rPr>
                <w:color w:val="000000"/>
                <w:szCs w:val="28"/>
                <w:lang w:val="nl-NL"/>
              </w:rPr>
            </w:pPr>
            <w:r>
              <w:rPr>
                <w:color w:val="000000"/>
                <w:szCs w:val="28"/>
                <w:lang w:val="nl-NL"/>
              </w:rPr>
              <w:t>- Các đảng uỷ các xã, phường,</w:t>
            </w:r>
          </w:p>
          <w:p w:rsidR="00101DF2" w:rsidRDefault="00101DF2">
            <w:pPr>
              <w:spacing w:before="80" w:after="0" w:line="240" w:lineRule="auto"/>
              <w:jc w:val="both"/>
              <w:rPr>
                <w:color w:val="000000"/>
                <w:szCs w:val="28"/>
                <w:lang w:val="nl-NL"/>
              </w:rPr>
            </w:pPr>
            <w:r>
              <w:rPr>
                <w:color w:val="000000"/>
                <w:szCs w:val="28"/>
                <w:lang w:val="nl-NL"/>
              </w:rPr>
              <w:t>- Thư viện tỉnh,</w:t>
            </w:r>
          </w:p>
        </w:tc>
      </w:tr>
    </w:tbl>
    <w:p w:rsidR="00101DF2" w:rsidRDefault="00101DF2" w:rsidP="00101DF2">
      <w:pPr>
        <w:spacing w:before="120" w:after="0" w:line="340" w:lineRule="atLeast"/>
        <w:ind w:firstLine="567"/>
        <w:jc w:val="both"/>
        <w:rPr>
          <w:color w:val="000000"/>
          <w:lang w:val="vi-VN"/>
        </w:rPr>
      </w:pPr>
    </w:p>
    <w:p w:rsidR="00101DF2" w:rsidRDefault="00101DF2" w:rsidP="00E36103">
      <w:pPr>
        <w:spacing w:before="120" w:after="0" w:line="320" w:lineRule="atLeast"/>
        <w:ind w:firstLine="567"/>
        <w:jc w:val="both"/>
        <w:rPr>
          <w:rFonts w:eastAsia="Times New Roman"/>
          <w:color w:val="000000"/>
          <w:szCs w:val="28"/>
          <w:lang w:val="vi-VN"/>
        </w:rPr>
      </w:pPr>
      <w:r>
        <w:rPr>
          <w:color w:val="000000"/>
          <w:lang w:val="vi-VN"/>
        </w:rPr>
        <w:t xml:space="preserve">Thực hiện Đề án số 19-ĐA/TU, ngày 13/8/2019 của Tỉnh uỷ Cao Bằng về Đổi mới công tác tuyên truyền, giáo dục truyền thống trên quê hương cách mạng Cao Bằng, giai đoạn 2019 - 2025; Kế hoạch số 171-KH/BTGTU, ngày 11/8/2023 của Ban Tuyên giáo Tỉnh uỷ về </w:t>
      </w:r>
      <w:r>
        <w:rPr>
          <w:iCs/>
          <w:color w:val="000000"/>
          <w:lang w:val="pt-BR"/>
        </w:rPr>
        <w:t>tổ chức</w:t>
      </w:r>
      <w:r>
        <w:rPr>
          <w:iCs/>
          <w:color w:val="000000"/>
          <w:lang w:val="vi-VN"/>
        </w:rPr>
        <w:t xml:space="preserve"> </w:t>
      </w:r>
      <w:r>
        <w:rPr>
          <w:iCs/>
          <w:color w:val="000000"/>
          <w:kern w:val="3"/>
          <w:lang w:val="af-ZA"/>
        </w:rPr>
        <w:t>nghiên cứu, biên tập</w:t>
      </w:r>
      <w:r>
        <w:rPr>
          <w:iCs/>
          <w:color w:val="000000"/>
          <w:kern w:val="3"/>
          <w:lang w:val="vi-VN"/>
        </w:rPr>
        <w:t xml:space="preserve"> và xuất bản cuốn sách “Đất và người Cao Bằng”</w:t>
      </w:r>
      <w:r>
        <w:rPr>
          <w:color w:val="000000"/>
          <w:lang w:val="vi-VN"/>
        </w:rPr>
        <w:t>;</w:t>
      </w:r>
      <w:r>
        <w:rPr>
          <w:rFonts w:eastAsia="Times New Roman"/>
          <w:color w:val="000000"/>
          <w:szCs w:val="28"/>
          <w:lang w:val="af-ZA"/>
        </w:rPr>
        <w:t xml:space="preserve"> </w:t>
      </w:r>
      <w:r>
        <w:rPr>
          <w:rFonts w:eastAsia="Times New Roman"/>
          <w:iCs/>
          <w:color w:val="000000"/>
          <w:szCs w:val="28"/>
          <w:lang w:val="af-ZA"/>
        </w:rPr>
        <w:t>Ban Tuyên giáo</w:t>
      </w:r>
      <w:r>
        <w:rPr>
          <w:rFonts w:eastAsia="Times New Roman"/>
          <w:iCs/>
          <w:color w:val="000000"/>
          <w:szCs w:val="28"/>
          <w:lang w:val="vi-VN"/>
        </w:rPr>
        <w:t xml:space="preserve"> </w:t>
      </w:r>
      <w:r>
        <w:rPr>
          <w:rFonts w:eastAsia="Times New Roman"/>
          <w:iCs/>
          <w:color w:val="000000"/>
          <w:szCs w:val="28"/>
          <w:lang w:val="af-ZA"/>
        </w:rPr>
        <w:t>Tỉnh uỷ</w:t>
      </w:r>
      <w:r>
        <w:rPr>
          <w:rFonts w:eastAsia="Times New Roman"/>
          <w:iCs/>
          <w:color w:val="000000"/>
          <w:szCs w:val="28"/>
          <w:lang w:val="vi-VN"/>
        </w:rPr>
        <w:t xml:space="preserve"> </w:t>
      </w:r>
      <w:r>
        <w:rPr>
          <w:rFonts w:eastAsia="Times New Roman"/>
          <w:i/>
          <w:iCs/>
          <w:color w:val="000000"/>
          <w:szCs w:val="28"/>
          <w:lang w:val="vi-VN"/>
        </w:rPr>
        <w:t>(nay là Ban Tuyên giáo và Dân vận Tỉnh uỷ)</w:t>
      </w:r>
      <w:r>
        <w:rPr>
          <w:rFonts w:eastAsia="Times New Roman"/>
          <w:i/>
          <w:iCs/>
          <w:color w:val="000000"/>
          <w:szCs w:val="28"/>
          <w:lang w:val="af-ZA"/>
        </w:rPr>
        <w:t xml:space="preserve"> </w:t>
      </w:r>
      <w:r>
        <w:rPr>
          <w:rFonts w:eastAsia="Times New Roman"/>
          <w:iCs/>
          <w:color w:val="000000"/>
          <w:szCs w:val="28"/>
          <w:lang w:val="af-ZA"/>
        </w:rPr>
        <w:t>đã chủ trì</w:t>
      </w:r>
      <w:r>
        <w:rPr>
          <w:rFonts w:eastAsia="Times New Roman"/>
          <w:i/>
          <w:iCs/>
          <w:color w:val="000000"/>
          <w:szCs w:val="28"/>
          <w:lang w:val="vi-VN"/>
        </w:rPr>
        <w:t xml:space="preserve"> </w:t>
      </w:r>
      <w:r>
        <w:rPr>
          <w:iCs/>
          <w:color w:val="000000"/>
          <w:lang w:val="pt-BR"/>
        </w:rPr>
        <w:t>tổ chức</w:t>
      </w:r>
      <w:r>
        <w:rPr>
          <w:iCs/>
          <w:color w:val="000000"/>
          <w:lang w:val="vi-VN"/>
        </w:rPr>
        <w:t xml:space="preserve"> </w:t>
      </w:r>
      <w:r>
        <w:rPr>
          <w:iCs/>
          <w:color w:val="000000"/>
          <w:kern w:val="3"/>
          <w:lang w:val="af-ZA"/>
        </w:rPr>
        <w:t>nghiên cứu, biên soạn</w:t>
      </w:r>
      <w:r>
        <w:rPr>
          <w:iCs/>
          <w:color w:val="000000"/>
          <w:kern w:val="3"/>
          <w:lang w:val="vi-VN"/>
        </w:rPr>
        <w:t xml:space="preserve"> và xuất bản cuốn sách “Đất và người Cao Bằng”.</w:t>
      </w:r>
    </w:p>
    <w:p w:rsidR="00101DF2" w:rsidRDefault="00101DF2" w:rsidP="00101DF2">
      <w:pPr>
        <w:spacing w:before="120" w:after="0" w:line="320" w:lineRule="atLeast"/>
        <w:ind w:firstLine="567"/>
        <w:jc w:val="both"/>
        <w:rPr>
          <w:rFonts w:eastAsia="Times New Roman"/>
          <w:color w:val="000000"/>
          <w:szCs w:val="28"/>
          <w:lang w:val="vi-VN"/>
        </w:rPr>
      </w:pPr>
      <w:r>
        <w:rPr>
          <w:rFonts w:eastAsia="Times New Roman"/>
          <w:iCs/>
          <w:color w:val="000000"/>
          <w:szCs w:val="28"/>
          <w:lang w:val="pt-BR"/>
        </w:rPr>
        <w:t>Để</w:t>
      </w:r>
      <w:r>
        <w:rPr>
          <w:rFonts w:eastAsia="Times New Roman"/>
          <w:iCs/>
          <w:color w:val="000000"/>
          <w:szCs w:val="28"/>
          <w:lang w:val="vi-VN"/>
        </w:rPr>
        <w:t xml:space="preserve"> </w:t>
      </w:r>
      <w:r>
        <w:rPr>
          <w:rFonts w:eastAsia="Times New Roman"/>
          <w:iCs/>
          <w:color w:val="000000"/>
          <w:szCs w:val="28"/>
          <w:lang w:val="pt-BR"/>
        </w:rPr>
        <w:t xml:space="preserve">việc nghiên cứu, </w:t>
      </w:r>
      <w:r>
        <w:rPr>
          <w:rFonts w:eastAsia="Times New Roman"/>
          <w:color w:val="000000"/>
          <w:szCs w:val="28"/>
          <w:lang w:val="vi-VN"/>
        </w:rPr>
        <w:t xml:space="preserve">tuyên truyền </w:t>
      </w:r>
      <w:r>
        <w:rPr>
          <w:rFonts w:eastAsia="Times New Roman"/>
          <w:color w:val="000000"/>
          <w:szCs w:val="28"/>
          <w:lang w:val="pt-BR"/>
        </w:rPr>
        <w:t xml:space="preserve">và </w:t>
      </w:r>
      <w:r>
        <w:rPr>
          <w:rFonts w:eastAsia="Times New Roman"/>
          <w:iCs/>
          <w:color w:val="000000"/>
          <w:szCs w:val="28"/>
          <w:lang w:val="pt-BR"/>
        </w:rPr>
        <w:t>sử dụng cuốn</w:t>
      </w:r>
      <w:r>
        <w:rPr>
          <w:rFonts w:eastAsia="Times New Roman"/>
          <w:iCs/>
          <w:color w:val="000000"/>
          <w:szCs w:val="28"/>
          <w:lang w:val="vi-VN"/>
        </w:rPr>
        <w:t xml:space="preserve"> sách có hiệu quả</w:t>
      </w:r>
      <w:r>
        <w:rPr>
          <w:rFonts w:eastAsia="Times New Roman"/>
          <w:color w:val="000000"/>
          <w:szCs w:val="28"/>
          <w:lang w:val="af-ZA"/>
        </w:rPr>
        <w:t xml:space="preserve">, </w:t>
      </w:r>
      <w:r>
        <w:rPr>
          <w:rFonts w:eastAsia="Times New Roman"/>
          <w:color w:val="000000"/>
          <w:szCs w:val="28"/>
          <w:lang w:val="pt-BR"/>
        </w:rPr>
        <w:t>Ban Tuyên</w:t>
      </w:r>
      <w:r>
        <w:rPr>
          <w:rFonts w:eastAsia="Times New Roman"/>
          <w:color w:val="000000"/>
          <w:szCs w:val="28"/>
          <w:lang w:val="vi-VN"/>
        </w:rPr>
        <w:t xml:space="preserve"> giáo và Dân vận Tỉnh </w:t>
      </w:r>
      <w:r>
        <w:rPr>
          <w:rFonts w:eastAsia="Times New Roman"/>
          <w:color w:val="000000"/>
          <w:szCs w:val="28"/>
          <w:lang w:val="pt-BR"/>
        </w:rPr>
        <w:t>uỷ</w:t>
      </w:r>
      <w:r>
        <w:rPr>
          <w:rFonts w:eastAsia="Times New Roman"/>
          <w:color w:val="000000"/>
          <w:szCs w:val="28"/>
          <w:lang w:val="vi-VN"/>
        </w:rPr>
        <w:t xml:space="preserve"> </w:t>
      </w:r>
      <w:r>
        <w:rPr>
          <w:rFonts w:eastAsia="Times New Roman"/>
          <w:color w:val="000000"/>
          <w:szCs w:val="28"/>
          <w:lang w:val="pt-BR"/>
        </w:rPr>
        <w:t xml:space="preserve">định hướng một số nội dung cụ thể như </w:t>
      </w:r>
      <w:r>
        <w:rPr>
          <w:rFonts w:eastAsia="Times New Roman"/>
          <w:color w:val="000000"/>
          <w:szCs w:val="28"/>
          <w:lang w:val="vi-VN"/>
        </w:rPr>
        <w:t>sau:</w:t>
      </w:r>
    </w:p>
    <w:p w:rsidR="00101DF2" w:rsidRDefault="00101DF2" w:rsidP="00101DF2">
      <w:pPr>
        <w:spacing w:before="120" w:after="0" w:line="320" w:lineRule="atLeast"/>
        <w:ind w:firstLine="567"/>
        <w:jc w:val="both"/>
        <w:rPr>
          <w:rFonts w:eastAsia="Times New Roman"/>
          <w:b/>
          <w:bCs/>
          <w:iCs/>
          <w:color w:val="000000"/>
          <w:szCs w:val="28"/>
          <w:lang w:val="vi-VN"/>
        </w:rPr>
      </w:pPr>
      <w:r>
        <w:rPr>
          <w:rFonts w:eastAsia="Times New Roman"/>
          <w:b/>
          <w:bCs/>
          <w:iCs/>
          <w:color w:val="000000"/>
          <w:szCs w:val="28"/>
          <w:lang w:val="vi-VN"/>
        </w:rPr>
        <w:t>I. MỘT SỐ NỘI DUNG NGHIÊN CỨU, TUYÊN TRUYỀN VÀ SỬ DỤNG SÁCH</w:t>
      </w:r>
    </w:p>
    <w:p w:rsidR="00101DF2" w:rsidRDefault="00101DF2" w:rsidP="00101DF2">
      <w:pPr>
        <w:spacing w:before="120" w:after="0" w:line="320" w:lineRule="atLeast"/>
        <w:ind w:firstLine="567"/>
        <w:jc w:val="both"/>
        <w:rPr>
          <w:b/>
          <w:bCs/>
          <w:color w:val="000000"/>
          <w:szCs w:val="28"/>
          <w:lang w:val="vi-VN"/>
        </w:rPr>
      </w:pPr>
      <w:r>
        <w:rPr>
          <w:b/>
          <w:bCs/>
          <w:color w:val="000000"/>
          <w:szCs w:val="28"/>
          <w:lang w:val="vi-VN"/>
        </w:rPr>
        <w:t xml:space="preserve">1. Mục tiêu </w:t>
      </w:r>
      <w:r>
        <w:rPr>
          <w:b/>
          <w:color w:val="000000"/>
          <w:lang w:val="vi-VN"/>
        </w:rPr>
        <w:t>biên soạn cuốn</w:t>
      </w:r>
      <w:r>
        <w:rPr>
          <w:b/>
          <w:bCs/>
          <w:color w:val="000000"/>
          <w:szCs w:val="28"/>
          <w:lang w:val="vi-VN"/>
        </w:rPr>
        <w:t xml:space="preserve"> sách</w:t>
      </w:r>
    </w:p>
    <w:p w:rsidR="00101DF2" w:rsidRPr="00A450E2" w:rsidRDefault="00101DF2" w:rsidP="00101DF2">
      <w:pPr>
        <w:spacing w:before="120" w:after="0" w:line="320" w:lineRule="atLeast"/>
        <w:ind w:firstLine="567"/>
        <w:jc w:val="both"/>
        <w:rPr>
          <w:b/>
          <w:bCs/>
          <w:color w:val="000000"/>
          <w:spacing w:val="-4"/>
          <w:szCs w:val="28"/>
          <w:lang w:val="vi-VN"/>
        </w:rPr>
      </w:pPr>
      <w:r>
        <w:rPr>
          <w:color w:val="000000"/>
          <w:shd w:val="clear" w:color="auto" w:fill="FFFFFF"/>
          <w:lang w:val="vi-VN"/>
        </w:rPr>
        <w:t>- Biên soạn, x</w:t>
      </w:r>
      <w:r>
        <w:rPr>
          <w:color w:val="000000"/>
          <w:lang w:val="vi-VN"/>
        </w:rPr>
        <w:t xml:space="preserve">uất bản cuốn sách </w:t>
      </w:r>
      <w:r>
        <w:rPr>
          <w:color w:val="000000"/>
          <w:lang w:val="nl-NL"/>
        </w:rPr>
        <w:t>“Đất và người Cao Bằng”</w:t>
      </w:r>
      <w:r>
        <w:rPr>
          <w:bCs/>
          <w:color w:val="000000"/>
          <w:lang w:val="vi-VN"/>
        </w:rPr>
        <w:t xml:space="preserve"> </w:t>
      </w:r>
      <w:r>
        <w:rPr>
          <w:color w:val="000000"/>
          <w:lang w:val="vi-VN"/>
        </w:rPr>
        <w:t>nhằm mục tiêu tuyên truyền, giới thiệu, quảng bá đến độc giả cảnh quan thiên nhiên tươi đẹp, truyền thống lịch sử, văn hóa vùng đất và con người Cao Bằng qua hơn 525 năm xây dựng và phát triển; những tiềm năng, thế mạnh của địa phương để góp phần thúc đẩy phát triển tỉnh Cao Bằng. Thông qua đó, tiếp tục giáo dục truyền thống quê hương</w:t>
      </w:r>
      <w:r>
        <w:rPr>
          <w:i/>
          <w:color w:val="000000"/>
          <w:lang w:val="af-ZA"/>
        </w:rPr>
        <w:t xml:space="preserve"> </w:t>
      </w:r>
      <w:r>
        <w:rPr>
          <w:color w:val="000000"/>
          <w:lang w:val="af-ZA"/>
        </w:rPr>
        <w:t>cội nguồn cách mạng</w:t>
      </w:r>
      <w:r>
        <w:rPr>
          <w:color w:val="000000"/>
          <w:lang w:val="vi-VN"/>
        </w:rPr>
        <w:t xml:space="preserve">, khơi dậy niềm tự hào của người Cao Bằng cho cán bộ, </w:t>
      </w:r>
      <w:r w:rsidRPr="00A450E2">
        <w:rPr>
          <w:color w:val="000000"/>
          <w:spacing w:val="-4"/>
          <w:lang w:val="vi-VN"/>
        </w:rPr>
        <w:t>đảng viên và nhân dân, nhất là thế hệ trẻ của tỉnh; biết rõ, tôn vinh, giữ gìn và phát huy những giá trị lịch sử, văn hóa đặc sắc của dân tộc, tiềm năng, lợi thế của tỉnh; khát vọng xây dựng quê hương Cao Bằng ngày càng giàu đẹp, văn minh.</w:t>
      </w:r>
    </w:p>
    <w:p w:rsidR="00101DF2" w:rsidRDefault="00101DF2" w:rsidP="00101DF2">
      <w:pPr>
        <w:spacing w:before="120" w:after="0" w:line="320" w:lineRule="atLeast"/>
        <w:ind w:firstLine="567"/>
        <w:jc w:val="both"/>
        <w:rPr>
          <w:color w:val="000000"/>
          <w:szCs w:val="28"/>
          <w:lang w:val="vi-VN"/>
        </w:rPr>
      </w:pPr>
      <w:r>
        <w:rPr>
          <w:color w:val="000000"/>
          <w:szCs w:val="28"/>
          <w:lang w:val="vi-VN"/>
        </w:rPr>
        <w:lastRenderedPageBreak/>
        <w:t>-</w:t>
      </w:r>
      <w:r>
        <w:rPr>
          <w:i/>
          <w:color w:val="000000"/>
          <w:shd w:val="clear" w:color="auto" w:fill="FFFFFF"/>
          <w:lang w:val="vi-VN"/>
        </w:rPr>
        <w:t xml:space="preserve"> </w:t>
      </w:r>
      <w:r>
        <w:rPr>
          <w:color w:val="000000"/>
          <w:lang w:val="vi-VN"/>
        </w:rPr>
        <w:t xml:space="preserve">Cuốn sách </w:t>
      </w:r>
      <w:r>
        <w:rPr>
          <w:color w:val="000000"/>
          <w:lang w:val="nl-NL"/>
        </w:rPr>
        <w:t xml:space="preserve">“Đất và người Cao Bằng” </w:t>
      </w:r>
      <w:r>
        <w:rPr>
          <w:color w:val="000000"/>
          <w:szCs w:val="28"/>
          <w:lang w:val="vi-VN"/>
        </w:rPr>
        <w:t xml:space="preserve">là cẩm nang, là tư liệu tham khảo phục vụ cho công tác tuyên truyền, giáo dục truyền thống tại </w:t>
      </w:r>
      <w:r>
        <w:rPr>
          <w:rFonts w:eastAsia="Times New Roman"/>
          <w:color w:val="000000"/>
          <w:szCs w:val="28"/>
          <w:lang w:val="vi-VN"/>
        </w:rPr>
        <w:t>địa phương, cơ quan, đơn vị trên địa bàn tỉnh Cao Bằng.</w:t>
      </w:r>
      <w:r>
        <w:rPr>
          <w:color w:val="000000"/>
          <w:szCs w:val="28"/>
          <w:lang w:val="vi-VN"/>
        </w:rPr>
        <w:t xml:space="preserve"> </w:t>
      </w:r>
    </w:p>
    <w:p w:rsidR="00101DF2" w:rsidRDefault="00101DF2" w:rsidP="00101DF2">
      <w:pPr>
        <w:widowControl w:val="0"/>
        <w:tabs>
          <w:tab w:val="left" w:pos="1260"/>
        </w:tabs>
        <w:spacing w:before="120" w:after="0" w:line="320" w:lineRule="atLeast"/>
        <w:ind w:firstLine="567"/>
        <w:jc w:val="both"/>
        <w:rPr>
          <w:rFonts w:eastAsia="Times New Roman"/>
          <w:color w:val="000000"/>
          <w:szCs w:val="28"/>
          <w:lang w:val="vi-VN"/>
        </w:rPr>
      </w:pPr>
      <w:r>
        <w:rPr>
          <w:rFonts w:eastAsia="Times New Roman"/>
          <w:b/>
          <w:color w:val="000000"/>
          <w:szCs w:val="28"/>
          <w:lang w:val="vi-VN"/>
        </w:rPr>
        <w:t>2. Nội dung cuốn sách</w:t>
      </w:r>
    </w:p>
    <w:p w:rsidR="00101DF2" w:rsidRDefault="00101DF2" w:rsidP="00101DF2">
      <w:pPr>
        <w:shd w:val="clear" w:color="auto" w:fill="FFFFFF"/>
        <w:spacing w:before="120" w:after="0" w:line="320" w:lineRule="atLeast"/>
        <w:ind w:firstLine="567"/>
        <w:jc w:val="both"/>
        <w:rPr>
          <w:color w:val="000000"/>
          <w:spacing w:val="-2"/>
          <w:lang w:val="it-IT"/>
        </w:rPr>
      </w:pPr>
      <w:r>
        <w:rPr>
          <w:color w:val="000000"/>
          <w:spacing w:val="-2"/>
          <w:szCs w:val="28"/>
          <w:lang w:val="vi-VN"/>
        </w:rPr>
        <w:t>Nội dung cuốn sách “Đất và người Cao Bằng” gồm 03 phần chính, với 79 bài viết của các tác giả tập trung phác họa,</w:t>
      </w:r>
      <w:r>
        <w:rPr>
          <w:color w:val="000000"/>
          <w:spacing w:val="-2"/>
          <w:lang w:val="vi-VN"/>
        </w:rPr>
        <w:t xml:space="preserve"> phản ánh những nét đẹp, đặc sắc </w:t>
      </w:r>
      <w:r>
        <w:rPr>
          <w:color w:val="000000"/>
          <w:spacing w:val="-2"/>
          <w:lang w:val="pt-BR"/>
        </w:rPr>
        <w:t xml:space="preserve">về </w:t>
      </w:r>
      <w:r>
        <w:rPr>
          <w:color w:val="000000"/>
          <w:spacing w:val="-2"/>
          <w:lang w:val="nl-NL"/>
        </w:rPr>
        <w:t>vùng đất, thiên nhiên, con người, truyền thống lịch sử, văn hoá của quê hương Cao Bằng; về tình hình chính trị, kinh tế - xã hội, quốc phòng - an ninh; những tiềm năng, lợi thế của tỉnh và định hướng phát triển Cao Bằng trong tương lai</w:t>
      </w:r>
      <w:r>
        <w:rPr>
          <w:bCs/>
          <w:color w:val="000000"/>
          <w:spacing w:val="-2"/>
          <w:lang w:val="vi-VN"/>
        </w:rPr>
        <w:t xml:space="preserve">. </w:t>
      </w:r>
      <w:r>
        <w:rPr>
          <w:color w:val="000000"/>
          <w:spacing w:val="-2"/>
          <w:szCs w:val="28"/>
          <w:lang w:val="vi-VN"/>
        </w:rPr>
        <w:t>Trong đó:</w:t>
      </w:r>
    </w:p>
    <w:p w:rsidR="00101DF2" w:rsidRDefault="00101DF2" w:rsidP="00101DF2">
      <w:pPr>
        <w:widowControl w:val="0"/>
        <w:spacing w:before="120" w:after="0" w:line="320" w:lineRule="atLeast"/>
        <w:ind w:firstLine="567"/>
        <w:jc w:val="both"/>
        <w:rPr>
          <w:bCs/>
          <w:color w:val="000000"/>
          <w:szCs w:val="28"/>
          <w:lang w:val="af-ZA"/>
        </w:rPr>
      </w:pPr>
      <w:r>
        <w:rPr>
          <w:b/>
          <w:i/>
          <w:color w:val="000000"/>
          <w:szCs w:val="28"/>
          <w:lang w:val="af-ZA"/>
        </w:rPr>
        <w:t>* Phần thứ nhất</w:t>
      </w:r>
      <w:r>
        <w:rPr>
          <w:b/>
          <w:color w:val="000000"/>
          <w:szCs w:val="28"/>
          <w:lang w:val="af-ZA"/>
        </w:rPr>
        <w:t xml:space="preserve">: </w:t>
      </w:r>
      <w:r>
        <w:rPr>
          <w:b/>
          <w:bCs/>
          <w:color w:val="000000"/>
          <w:szCs w:val="28"/>
          <w:lang w:val="af-ZA"/>
        </w:rPr>
        <w:t>Khái lược vùng đất, con người Cao Bằng</w:t>
      </w:r>
      <w:r>
        <w:rPr>
          <w:b/>
          <w:bCs/>
          <w:color w:val="000000"/>
          <w:szCs w:val="28"/>
          <w:lang w:val="it-IT"/>
        </w:rPr>
        <w:t>,</w:t>
      </w:r>
      <w:r>
        <w:rPr>
          <w:b/>
          <w:bCs/>
          <w:color w:val="000000"/>
          <w:szCs w:val="28"/>
          <w:lang w:val="vi-VN"/>
        </w:rPr>
        <w:t xml:space="preserve"> </w:t>
      </w:r>
      <w:r>
        <w:rPr>
          <w:bCs/>
          <w:color w:val="000000"/>
          <w:szCs w:val="28"/>
          <w:lang w:val="it-IT"/>
        </w:rPr>
        <w:t>g</w:t>
      </w:r>
      <w:r>
        <w:rPr>
          <w:bCs/>
          <w:color w:val="000000"/>
          <w:szCs w:val="28"/>
          <w:lang w:val="vi-VN"/>
        </w:rPr>
        <w:t xml:space="preserve">ồm </w:t>
      </w:r>
      <w:r>
        <w:rPr>
          <w:bCs/>
          <w:color w:val="000000"/>
          <w:szCs w:val="28"/>
          <w:lang w:val="it-IT"/>
        </w:rPr>
        <w:t>07</w:t>
      </w:r>
      <w:r>
        <w:rPr>
          <w:bCs/>
          <w:color w:val="000000"/>
          <w:szCs w:val="28"/>
          <w:lang w:val="vi-VN"/>
        </w:rPr>
        <w:t xml:space="preserve"> bài </w:t>
      </w:r>
      <w:r>
        <w:rPr>
          <w:bCs/>
          <w:color w:val="000000"/>
          <w:szCs w:val="28"/>
          <w:lang w:val="it-IT"/>
        </w:rPr>
        <w:t xml:space="preserve">viết </w:t>
      </w:r>
      <w:r>
        <w:rPr>
          <w:color w:val="000000"/>
          <w:szCs w:val="28"/>
          <w:lang w:val="af-ZA"/>
        </w:rPr>
        <w:t>giới thiệu chung, khái</w:t>
      </w:r>
      <w:r>
        <w:rPr>
          <w:color w:val="000000"/>
          <w:szCs w:val="28"/>
          <w:lang w:val="vi-VN"/>
        </w:rPr>
        <w:t xml:space="preserve"> quát </w:t>
      </w:r>
      <w:r>
        <w:rPr>
          <w:color w:val="000000"/>
          <w:szCs w:val="28"/>
          <w:lang w:val="af-ZA"/>
        </w:rPr>
        <w:t>về</w:t>
      </w:r>
      <w:r>
        <w:rPr>
          <w:color w:val="000000"/>
          <w:szCs w:val="28"/>
          <w:lang w:val="it-IT"/>
        </w:rPr>
        <w:t xml:space="preserve"> </w:t>
      </w:r>
      <w:r>
        <w:rPr>
          <w:color w:val="000000"/>
          <w:szCs w:val="28"/>
          <w:lang w:val="af-ZA"/>
        </w:rPr>
        <w:t xml:space="preserve">lịch sử, </w:t>
      </w:r>
      <w:r>
        <w:rPr>
          <w:color w:val="000000"/>
          <w:szCs w:val="28"/>
          <w:lang w:val="it-IT"/>
        </w:rPr>
        <w:t>điều kiện tự nhiên,</w:t>
      </w:r>
      <w:r>
        <w:rPr>
          <w:color w:val="000000"/>
          <w:szCs w:val="28"/>
          <w:lang w:val="af-ZA"/>
        </w:rPr>
        <w:t xml:space="preserve"> dân cư,</w:t>
      </w:r>
      <w:r>
        <w:rPr>
          <w:color w:val="000000"/>
          <w:szCs w:val="28"/>
          <w:lang w:val="vi-VN"/>
        </w:rPr>
        <w:t xml:space="preserve"> l</w:t>
      </w:r>
      <w:r>
        <w:rPr>
          <w:color w:val="000000"/>
          <w:szCs w:val="28"/>
          <w:lang w:val="af-ZA"/>
        </w:rPr>
        <w:t xml:space="preserve">ịch sử hình thành và thay đổi </w:t>
      </w:r>
      <w:r>
        <w:rPr>
          <w:rFonts w:hint="cs"/>
          <w:color w:val="000000"/>
          <w:szCs w:val="28"/>
          <w:rtl/>
        </w:rPr>
        <w:t>đị</w:t>
      </w:r>
      <w:r>
        <w:rPr>
          <w:color w:val="000000"/>
          <w:szCs w:val="28"/>
          <w:lang w:val="af-ZA"/>
        </w:rPr>
        <w:t>a gi</w:t>
      </w:r>
      <w:r>
        <w:rPr>
          <w:rFonts w:hint="cs"/>
          <w:color w:val="000000"/>
          <w:szCs w:val="28"/>
          <w:rtl/>
        </w:rPr>
        <w:t>ớ</w:t>
      </w:r>
      <w:r>
        <w:rPr>
          <w:color w:val="000000"/>
          <w:szCs w:val="28"/>
          <w:lang w:val="af-ZA"/>
        </w:rPr>
        <w:t xml:space="preserve">i </w:t>
      </w:r>
      <w:r>
        <w:rPr>
          <w:rFonts w:hint="cs"/>
          <w:color w:val="000000"/>
          <w:szCs w:val="28"/>
          <w:rtl/>
        </w:rPr>
        <w:t>hành chính</w:t>
      </w:r>
      <w:r>
        <w:rPr>
          <w:rFonts w:hint="cs"/>
          <w:color w:val="000000"/>
          <w:szCs w:val="28"/>
          <w:lang w:val="af-ZA"/>
        </w:rPr>
        <w:t xml:space="preserve"> </w:t>
      </w:r>
      <w:r>
        <w:rPr>
          <w:color w:val="000000"/>
          <w:szCs w:val="28"/>
          <w:lang w:val="af-ZA"/>
        </w:rPr>
        <w:t>của</w:t>
      </w:r>
      <w:r>
        <w:rPr>
          <w:color w:val="000000"/>
          <w:szCs w:val="28"/>
          <w:lang w:val="vi-VN"/>
        </w:rPr>
        <w:t xml:space="preserve"> tỉnh Cao Bằng </w:t>
      </w:r>
      <w:r>
        <w:rPr>
          <w:color w:val="000000"/>
          <w:szCs w:val="28"/>
          <w:lang w:val="af-ZA"/>
        </w:rPr>
        <w:t>qua các</w:t>
      </w:r>
      <w:r>
        <w:rPr>
          <w:color w:val="000000"/>
          <w:szCs w:val="28"/>
          <w:rtl/>
          <w:lang w:val="af-ZA"/>
        </w:rPr>
        <w:t xml:space="preserve"> </w:t>
      </w:r>
      <w:r>
        <w:rPr>
          <w:color w:val="000000"/>
          <w:szCs w:val="28"/>
          <w:lang w:val="af-ZA"/>
        </w:rPr>
        <w:t>thời  kỳ.</w:t>
      </w:r>
    </w:p>
    <w:p w:rsidR="00101DF2" w:rsidRDefault="00101DF2" w:rsidP="00101DF2">
      <w:pPr>
        <w:spacing w:before="120" w:after="0" w:line="320" w:lineRule="atLeast"/>
        <w:ind w:firstLine="567"/>
        <w:jc w:val="both"/>
        <w:rPr>
          <w:b/>
          <w:bCs/>
          <w:color w:val="000000"/>
          <w:szCs w:val="28"/>
          <w:rtl/>
        </w:rPr>
      </w:pPr>
      <w:r>
        <w:rPr>
          <w:b/>
          <w:color w:val="000000"/>
          <w:szCs w:val="28"/>
        </w:rPr>
        <w:t>*</w:t>
      </w:r>
      <w:r>
        <w:rPr>
          <w:b/>
          <w:bCs/>
          <w:i/>
          <w:color w:val="000000"/>
          <w:szCs w:val="28"/>
        </w:rPr>
        <w:t xml:space="preserve"> Phần thứ hai</w:t>
      </w:r>
      <w:r>
        <w:rPr>
          <w:b/>
          <w:bCs/>
          <w:color w:val="000000"/>
          <w:szCs w:val="28"/>
        </w:rPr>
        <w:t xml:space="preserve">: Đất và người Cao Bằng, </w:t>
      </w:r>
      <w:r>
        <w:rPr>
          <w:bCs/>
          <w:color w:val="000000"/>
          <w:szCs w:val="28"/>
        </w:rPr>
        <w:t>gồm có 3 mục, 56 bài viết:</w:t>
      </w:r>
    </w:p>
    <w:p w:rsidR="00101DF2" w:rsidRDefault="00101DF2" w:rsidP="00101DF2">
      <w:pPr>
        <w:spacing w:before="120" w:after="0" w:line="320" w:lineRule="atLeast"/>
        <w:ind w:firstLine="567"/>
        <w:jc w:val="both"/>
        <w:rPr>
          <w:b/>
          <w:color w:val="000000"/>
          <w:szCs w:val="28"/>
        </w:rPr>
      </w:pPr>
      <w:r>
        <w:rPr>
          <w:i/>
          <w:color w:val="000000"/>
          <w:szCs w:val="28"/>
        </w:rPr>
        <w:t xml:space="preserve">Mục I. </w:t>
      </w:r>
      <w:r>
        <w:rPr>
          <w:bCs/>
          <w:i/>
          <w:color w:val="000000"/>
          <w:szCs w:val="28"/>
        </w:rPr>
        <w:t>Di sản văn hóa vật thể và phi vật thể</w:t>
      </w:r>
      <w:r>
        <w:rPr>
          <w:bCs/>
          <w:i/>
          <w:color w:val="000000"/>
          <w:szCs w:val="28"/>
          <w:lang w:val="vi-VN"/>
        </w:rPr>
        <w:t>:</w:t>
      </w:r>
      <w:r>
        <w:rPr>
          <w:b/>
          <w:bCs/>
          <w:color w:val="000000"/>
          <w:szCs w:val="28"/>
          <w:lang w:val="vi-VN"/>
        </w:rPr>
        <w:t xml:space="preserve"> </w:t>
      </w:r>
      <w:r>
        <w:rPr>
          <w:color w:val="000000"/>
          <w:szCs w:val="28"/>
          <w:lang w:val="pt-BR"/>
        </w:rPr>
        <w:t>Khái quát chung về di sản văn hóa của tỉnh Cao Bằng</w:t>
      </w:r>
      <w:r>
        <w:rPr>
          <w:color w:val="000000"/>
          <w:szCs w:val="28"/>
          <w:lang w:val="vi-VN"/>
        </w:rPr>
        <w:t xml:space="preserve">; </w:t>
      </w:r>
      <w:r>
        <w:rPr>
          <w:color w:val="000000"/>
          <w:szCs w:val="28"/>
        </w:rPr>
        <w:t>các bài viết giới thiệu về các di sản văn hóa vật thể và phi vật thể; các di tích lịch sử - văn hóa, danh lam thắng cảnh;</w:t>
      </w:r>
      <w:r>
        <w:rPr>
          <w:color w:val="000000"/>
          <w:szCs w:val="28"/>
          <w:lang w:val="vi-VN"/>
        </w:rPr>
        <w:t xml:space="preserve"> </w:t>
      </w:r>
      <w:r>
        <w:rPr>
          <w:color w:val="000000"/>
          <w:szCs w:val="28"/>
        </w:rPr>
        <w:t>Công viên địa chất toàn cầu UNESCO Non nước Cao Bằng.</w:t>
      </w:r>
    </w:p>
    <w:p w:rsidR="00101DF2" w:rsidRDefault="00101DF2" w:rsidP="00101DF2">
      <w:pPr>
        <w:spacing w:before="120" w:after="0" w:line="320" w:lineRule="atLeast"/>
        <w:ind w:firstLine="567"/>
        <w:jc w:val="both"/>
        <w:rPr>
          <w:b/>
          <w:color w:val="000000"/>
          <w:szCs w:val="28"/>
        </w:rPr>
      </w:pPr>
      <w:r>
        <w:rPr>
          <w:i/>
          <w:color w:val="000000"/>
          <w:szCs w:val="28"/>
        </w:rPr>
        <w:t>Mục II. Truyền thống, phẩm chất người Cao Bằng:</w:t>
      </w:r>
      <w:r>
        <w:rPr>
          <w:b/>
          <w:color w:val="000000"/>
          <w:szCs w:val="28"/>
        </w:rPr>
        <w:t xml:space="preserve"> </w:t>
      </w:r>
      <w:r>
        <w:rPr>
          <w:color w:val="000000"/>
          <w:szCs w:val="28"/>
        </w:rPr>
        <w:t>Phác</w:t>
      </w:r>
      <w:r>
        <w:rPr>
          <w:color w:val="000000"/>
          <w:szCs w:val="28"/>
          <w:lang w:val="vi-VN"/>
        </w:rPr>
        <w:t xml:space="preserve"> họa một số nét về </w:t>
      </w:r>
      <w:r>
        <w:rPr>
          <w:bCs/>
          <w:color w:val="000000"/>
          <w:szCs w:val="28"/>
          <w:lang w:val="vi-VN"/>
        </w:rPr>
        <w:t>t</w:t>
      </w:r>
      <w:r>
        <w:rPr>
          <w:bCs/>
          <w:color w:val="000000"/>
          <w:szCs w:val="28"/>
        </w:rPr>
        <w:t>ruyền thống</w:t>
      </w:r>
      <w:r>
        <w:rPr>
          <w:bCs/>
          <w:color w:val="000000"/>
          <w:szCs w:val="28"/>
          <w:lang w:val="vi-VN"/>
        </w:rPr>
        <w:t xml:space="preserve"> và </w:t>
      </w:r>
      <w:r>
        <w:rPr>
          <w:color w:val="000000"/>
          <w:szCs w:val="28"/>
        </w:rPr>
        <w:t>những đặc trưng của con người Cao Bằng; giới thiệu những người con ưu tú của quê hương Cao Bằng qua các thời kỳ lịch sử.</w:t>
      </w:r>
    </w:p>
    <w:p w:rsidR="00101DF2" w:rsidRDefault="00101DF2" w:rsidP="00101DF2">
      <w:pPr>
        <w:spacing w:before="120" w:after="0" w:line="320" w:lineRule="atLeast"/>
        <w:ind w:firstLine="567"/>
        <w:jc w:val="both"/>
        <w:rPr>
          <w:b/>
          <w:bCs/>
          <w:color w:val="000000"/>
          <w:szCs w:val="28"/>
        </w:rPr>
      </w:pPr>
      <w:r>
        <w:rPr>
          <w:bCs/>
          <w:i/>
          <w:color w:val="000000"/>
          <w:szCs w:val="28"/>
        </w:rPr>
        <w:t xml:space="preserve">Mục III. </w:t>
      </w:r>
      <w:r>
        <w:rPr>
          <w:bCs/>
          <w:i/>
          <w:iCs/>
          <w:color w:val="000000"/>
          <w:szCs w:val="28"/>
        </w:rPr>
        <w:t xml:space="preserve">Tình hình chính trị, </w:t>
      </w:r>
      <w:r>
        <w:rPr>
          <w:bCs/>
          <w:i/>
          <w:color w:val="000000"/>
          <w:szCs w:val="28"/>
        </w:rPr>
        <w:t>kinh tế - xã hội, quốc phòng - an ninh:</w:t>
      </w:r>
      <w:r>
        <w:rPr>
          <w:b/>
          <w:bCs/>
          <w:color w:val="000000"/>
          <w:szCs w:val="28"/>
        </w:rPr>
        <w:t xml:space="preserve"> </w:t>
      </w:r>
      <w:r>
        <w:rPr>
          <w:bCs/>
          <w:color w:val="000000"/>
          <w:szCs w:val="28"/>
        </w:rPr>
        <w:t xml:space="preserve">Khái quát </w:t>
      </w:r>
      <w:r>
        <w:rPr>
          <w:color w:val="000000"/>
          <w:szCs w:val="28"/>
        </w:rPr>
        <w:t>về công tác xây dựng Đảng và hệ thống chính trị của tỉnh; t</w:t>
      </w:r>
      <w:r>
        <w:rPr>
          <w:bCs/>
          <w:iCs/>
          <w:color w:val="000000"/>
          <w:szCs w:val="28"/>
        </w:rPr>
        <w:t xml:space="preserve">ình hình chính trị, </w:t>
      </w:r>
      <w:r>
        <w:rPr>
          <w:bCs/>
          <w:color w:val="000000"/>
          <w:szCs w:val="28"/>
        </w:rPr>
        <w:t>kinh tế - xã hội, quốc phòng - an ninh</w:t>
      </w:r>
      <w:r>
        <w:rPr>
          <w:color w:val="000000"/>
          <w:szCs w:val="28"/>
          <w:lang w:val="vi-VN"/>
        </w:rPr>
        <w:t>; hoạt động của M</w:t>
      </w:r>
      <w:r>
        <w:rPr>
          <w:color w:val="000000"/>
          <w:szCs w:val="28"/>
        </w:rPr>
        <w:t>ặt trận Tổ quốc</w:t>
      </w:r>
      <w:r>
        <w:rPr>
          <w:color w:val="000000"/>
          <w:szCs w:val="28"/>
          <w:lang w:val="vi-VN"/>
        </w:rPr>
        <w:t xml:space="preserve"> và các </w:t>
      </w:r>
      <w:r>
        <w:rPr>
          <w:color w:val="000000"/>
          <w:szCs w:val="28"/>
        </w:rPr>
        <w:t xml:space="preserve">tổ chức </w:t>
      </w:r>
      <w:r>
        <w:rPr>
          <w:color w:val="000000"/>
          <w:szCs w:val="28"/>
          <w:lang w:val="vi-VN"/>
        </w:rPr>
        <w:t>chính trị - xã hội...</w:t>
      </w:r>
    </w:p>
    <w:p w:rsidR="00101DF2" w:rsidRDefault="00101DF2" w:rsidP="00101DF2">
      <w:pPr>
        <w:spacing w:before="120" w:after="0" w:line="320" w:lineRule="atLeast"/>
        <w:ind w:firstLine="567"/>
        <w:jc w:val="both"/>
        <w:rPr>
          <w:iCs/>
          <w:color w:val="000000"/>
          <w:szCs w:val="28"/>
        </w:rPr>
      </w:pPr>
      <w:r>
        <w:rPr>
          <w:b/>
          <w:i/>
          <w:color w:val="000000"/>
          <w:szCs w:val="28"/>
        </w:rPr>
        <w:t xml:space="preserve">* Phần thứ ba: </w:t>
      </w:r>
      <w:r>
        <w:rPr>
          <w:b/>
          <w:iCs/>
          <w:color w:val="000000"/>
          <w:szCs w:val="28"/>
        </w:rPr>
        <w:t xml:space="preserve">Cao Bằng - điểm đến, kết nối, hội nhập và phát triển, </w:t>
      </w:r>
      <w:r>
        <w:rPr>
          <w:iCs/>
          <w:color w:val="000000"/>
          <w:szCs w:val="28"/>
        </w:rPr>
        <w:t>gồm có 3 mục, 16 bài viết:</w:t>
      </w:r>
    </w:p>
    <w:p w:rsidR="00101DF2" w:rsidRDefault="00101DF2" w:rsidP="00101DF2">
      <w:pPr>
        <w:spacing w:before="120" w:after="0" w:line="320" w:lineRule="atLeast"/>
        <w:ind w:firstLine="567"/>
        <w:jc w:val="both"/>
        <w:rPr>
          <w:color w:val="000000"/>
        </w:rPr>
      </w:pPr>
      <w:r>
        <w:rPr>
          <w:i/>
          <w:iCs/>
          <w:color w:val="000000"/>
          <w:szCs w:val="28"/>
        </w:rPr>
        <w:t xml:space="preserve">Mục I. </w:t>
      </w:r>
      <w:r>
        <w:rPr>
          <w:i/>
          <w:iCs/>
          <w:color w:val="000000"/>
          <w:szCs w:val="28"/>
          <w:lang w:val="vi-VN"/>
        </w:rPr>
        <w:t>Điểm đến:</w:t>
      </w:r>
      <w:r>
        <w:rPr>
          <w:b/>
          <w:iCs/>
          <w:color w:val="000000"/>
          <w:szCs w:val="28"/>
          <w:lang w:val="vi-VN"/>
        </w:rPr>
        <w:t xml:space="preserve"> </w:t>
      </w:r>
      <w:r>
        <w:rPr>
          <w:color w:val="000000"/>
        </w:rPr>
        <w:t>Giới thiệu khái quát những tiềm năng, lợi thế phát triển của tỉnh và phân tích, đánh giá về một số tiềm năng, lợi thế cụ thể, gắn với 03 nội dung đột phá của tỉnh về du lịch - dịch vụ bền vững; nông nghiệp thông minh và nông nghiệp theo hướng sản xuất hàng hóa đặc hữu gắn với chế biến; kinh tế cửa khẩu.</w:t>
      </w:r>
    </w:p>
    <w:p w:rsidR="00101DF2" w:rsidRDefault="00101DF2" w:rsidP="00101DF2">
      <w:pPr>
        <w:spacing w:before="120" w:after="0" w:line="320" w:lineRule="atLeast"/>
        <w:ind w:firstLine="567"/>
        <w:jc w:val="both"/>
        <w:rPr>
          <w:color w:val="000000"/>
          <w:szCs w:val="28"/>
        </w:rPr>
      </w:pPr>
      <w:r>
        <w:rPr>
          <w:i/>
          <w:color w:val="000000"/>
          <w:szCs w:val="28"/>
        </w:rPr>
        <w:t xml:space="preserve">Mục II. </w:t>
      </w:r>
      <w:r>
        <w:rPr>
          <w:i/>
          <w:color w:val="000000"/>
          <w:szCs w:val="28"/>
          <w:lang w:val="vi-VN"/>
        </w:rPr>
        <w:t>Kết nối:</w:t>
      </w:r>
      <w:r>
        <w:rPr>
          <w:color w:val="000000"/>
          <w:szCs w:val="28"/>
          <w:lang w:val="vi-VN"/>
        </w:rPr>
        <w:t xml:space="preserve"> </w:t>
      </w:r>
      <w:r>
        <w:rPr>
          <w:iCs/>
          <w:color w:val="000000"/>
          <w:szCs w:val="28"/>
        </w:rPr>
        <w:t xml:space="preserve">Gồm một số bài viết phân tích, đánh giá </w:t>
      </w:r>
      <w:r>
        <w:rPr>
          <w:color w:val="000000"/>
          <w:szCs w:val="28"/>
        </w:rPr>
        <w:t>nội dung, c</w:t>
      </w:r>
      <w:r>
        <w:rPr>
          <w:color w:val="000000"/>
          <w:szCs w:val="28"/>
          <w:lang w:val="vi-VN"/>
        </w:rPr>
        <w:t>ách làm, phương pháp kết nối Cao Bằng</w:t>
      </w:r>
      <w:r>
        <w:rPr>
          <w:color w:val="000000"/>
          <w:szCs w:val="28"/>
        </w:rPr>
        <w:t xml:space="preserve"> và</w:t>
      </w:r>
      <w:r>
        <w:rPr>
          <w:color w:val="000000"/>
          <w:szCs w:val="28"/>
          <w:lang w:val="vi-VN"/>
        </w:rPr>
        <w:t xml:space="preserve"> </w:t>
      </w:r>
      <w:r>
        <w:rPr>
          <w:iCs/>
          <w:color w:val="000000"/>
          <w:szCs w:val="28"/>
        </w:rPr>
        <w:t>mở rộng hợp tác</w:t>
      </w:r>
      <w:r>
        <w:rPr>
          <w:color w:val="000000"/>
          <w:szCs w:val="28"/>
          <w:lang w:val="vi-VN"/>
        </w:rPr>
        <w:t xml:space="preserve"> </w:t>
      </w:r>
      <w:r>
        <w:rPr>
          <w:color w:val="000000"/>
          <w:szCs w:val="28"/>
        </w:rPr>
        <w:t>khu vực, trong</w:t>
      </w:r>
      <w:r>
        <w:rPr>
          <w:color w:val="000000"/>
          <w:szCs w:val="28"/>
          <w:lang w:val="vi-VN"/>
        </w:rPr>
        <w:t xml:space="preserve"> nước</w:t>
      </w:r>
      <w:r>
        <w:rPr>
          <w:color w:val="000000"/>
          <w:szCs w:val="28"/>
        </w:rPr>
        <w:t xml:space="preserve"> và</w:t>
      </w:r>
      <w:r>
        <w:rPr>
          <w:color w:val="000000"/>
          <w:szCs w:val="28"/>
          <w:lang w:val="vi-VN"/>
        </w:rPr>
        <w:t xml:space="preserve"> thế giới </w:t>
      </w:r>
      <w:r>
        <w:rPr>
          <w:iCs/>
          <w:color w:val="000000"/>
          <w:szCs w:val="28"/>
          <w:lang w:val="vi-VN"/>
        </w:rPr>
        <w:t>trên một số lĩnh vực, gắn với 3 nội dung đột phá của tỉnh</w:t>
      </w:r>
      <w:r>
        <w:rPr>
          <w:color w:val="000000"/>
          <w:szCs w:val="28"/>
        </w:rPr>
        <w:t>.</w:t>
      </w:r>
    </w:p>
    <w:p w:rsidR="00101DF2" w:rsidRDefault="00101DF2" w:rsidP="00101DF2">
      <w:pPr>
        <w:spacing w:before="120" w:after="0" w:line="320" w:lineRule="atLeast"/>
        <w:ind w:firstLine="567"/>
        <w:jc w:val="both"/>
        <w:rPr>
          <w:color w:val="000000"/>
          <w:szCs w:val="28"/>
          <w:lang w:val="vi-VN"/>
        </w:rPr>
      </w:pPr>
      <w:r>
        <w:rPr>
          <w:i/>
          <w:color w:val="000000"/>
          <w:szCs w:val="28"/>
          <w:lang w:val="vi-VN"/>
        </w:rPr>
        <w:t>Mục III. Hội nhập và phát triển:</w:t>
      </w:r>
      <w:r>
        <w:rPr>
          <w:color w:val="000000"/>
          <w:szCs w:val="28"/>
          <w:lang w:val="vi-VN"/>
        </w:rPr>
        <w:t xml:space="preserve"> </w:t>
      </w:r>
      <w:r>
        <w:rPr>
          <w:iCs/>
          <w:color w:val="000000"/>
          <w:szCs w:val="28"/>
          <w:lang w:val="vi-VN"/>
        </w:rPr>
        <w:t xml:space="preserve">gồm </w:t>
      </w:r>
      <w:r>
        <w:rPr>
          <w:color w:val="000000"/>
          <w:szCs w:val="28"/>
          <w:lang w:val="vi-VN"/>
        </w:rPr>
        <w:t>01 bài tổng quan chung</w:t>
      </w:r>
      <w:r>
        <w:rPr>
          <w:iCs/>
          <w:color w:val="000000"/>
          <w:szCs w:val="28"/>
          <w:lang w:val="vi-VN"/>
        </w:rPr>
        <w:t xml:space="preserve"> định hướng phát triển tỉnh Cao Bằng và </w:t>
      </w:r>
      <w:r>
        <w:rPr>
          <w:color w:val="000000"/>
          <w:szCs w:val="28"/>
          <w:lang w:val="vi-VN"/>
        </w:rPr>
        <w:t>một số bài viết phân tích về quy hoạch, phát triển ở một số lĩnh vực cụ thể.</w:t>
      </w:r>
    </w:p>
    <w:p w:rsidR="00101DF2" w:rsidRDefault="00101DF2" w:rsidP="00101DF2">
      <w:pPr>
        <w:spacing w:before="120" w:after="0" w:line="320" w:lineRule="atLeast"/>
        <w:ind w:firstLine="567"/>
        <w:jc w:val="center"/>
        <w:rPr>
          <w:i/>
          <w:color w:val="FF0000"/>
          <w:szCs w:val="28"/>
        </w:rPr>
      </w:pPr>
      <w:r>
        <w:rPr>
          <w:i/>
          <w:color w:val="FF0000"/>
          <w:szCs w:val="28"/>
        </w:rPr>
        <w:t>(Có mã QR đường link sách điện tử kèm theo)</w:t>
      </w:r>
    </w:p>
    <w:p w:rsidR="00101DF2" w:rsidRDefault="00101DF2" w:rsidP="00101DF2">
      <w:pPr>
        <w:spacing w:before="120" w:after="0" w:line="320" w:lineRule="atLeast"/>
        <w:ind w:firstLine="567"/>
        <w:jc w:val="center"/>
        <w:rPr>
          <w:i/>
          <w:color w:val="000000"/>
          <w:szCs w:val="28"/>
        </w:rPr>
      </w:pPr>
    </w:p>
    <w:p w:rsidR="00101DF2" w:rsidRDefault="00101DF2" w:rsidP="00101DF2">
      <w:pPr>
        <w:spacing w:before="120" w:after="0" w:line="320" w:lineRule="atLeast"/>
        <w:ind w:firstLine="567"/>
        <w:jc w:val="center"/>
        <w:rPr>
          <w:i/>
          <w:color w:val="000000"/>
          <w:szCs w:val="28"/>
        </w:rPr>
      </w:pPr>
    </w:p>
    <w:p w:rsidR="00101DF2" w:rsidRDefault="00101DF2" w:rsidP="00101DF2">
      <w:pPr>
        <w:spacing w:before="120" w:after="0" w:line="320" w:lineRule="atLeast"/>
        <w:ind w:firstLine="567"/>
        <w:jc w:val="center"/>
        <w:rPr>
          <w:i/>
          <w:color w:val="000000"/>
          <w:szCs w:val="28"/>
        </w:rPr>
      </w:pPr>
    </w:p>
    <w:p w:rsidR="00101DF2" w:rsidRDefault="00101DF2" w:rsidP="00101DF2">
      <w:pPr>
        <w:spacing w:before="120" w:after="0" w:line="320" w:lineRule="atLeast"/>
        <w:ind w:firstLine="567"/>
        <w:jc w:val="center"/>
        <w:rPr>
          <w:i/>
          <w:iCs/>
          <w:color w:val="000000"/>
          <w:szCs w:val="28"/>
        </w:rPr>
      </w:pPr>
      <w:r>
        <w:rPr>
          <w:noProof/>
        </w:rPr>
        <w:drawing>
          <wp:anchor distT="0" distB="0" distL="114300" distR="114300" simplePos="0" relativeHeight="251657216" behindDoc="0" locked="0" layoutInCell="1" allowOverlap="1">
            <wp:simplePos x="0" y="0"/>
            <wp:positionH relativeFrom="margin">
              <wp:posOffset>2066290</wp:posOffset>
            </wp:positionH>
            <wp:positionV relativeFrom="paragraph">
              <wp:posOffset>-18415</wp:posOffset>
            </wp:positionV>
            <wp:extent cx="1797050" cy="179705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97050" cy="1797050"/>
                    </a:xfrm>
                    <a:prstGeom prst="rect">
                      <a:avLst/>
                    </a:prstGeom>
                    <a:noFill/>
                  </pic:spPr>
                </pic:pic>
              </a:graphicData>
            </a:graphic>
          </wp:anchor>
        </w:drawing>
      </w:r>
    </w:p>
    <w:p w:rsidR="00101DF2" w:rsidRDefault="00101DF2" w:rsidP="00101DF2">
      <w:pPr>
        <w:pStyle w:val="NormalWeb"/>
        <w:shd w:val="clear" w:color="auto" w:fill="FFFFFF"/>
        <w:spacing w:before="120" w:beforeAutospacing="0" w:after="0" w:line="320" w:lineRule="atLeast"/>
        <w:ind w:firstLine="567"/>
        <w:jc w:val="both"/>
        <w:rPr>
          <w:b/>
          <w:bCs/>
          <w:color w:val="000000"/>
          <w:sz w:val="28"/>
          <w:szCs w:val="28"/>
          <w:lang w:val="vi-VN"/>
        </w:rPr>
      </w:pPr>
    </w:p>
    <w:p w:rsidR="00101DF2" w:rsidRDefault="00101DF2" w:rsidP="00101DF2">
      <w:pPr>
        <w:pStyle w:val="NormalWeb"/>
        <w:shd w:val="clear" w:color="auto" w:fill="FFFFFF"/>
        <w:spacing w:before="120" w:beforeAutospacing="0" w:after="0" w:line="320" w:lineRule="atLeast"/>
        <w:ind w:firstLine="567"/>
        <w:jc w:val="both"/>
        <w:rPr>
          <w:b/>
          <w:bCs/>
          <w:color w:val="000000"/>
          <w:sz w:val="28"/>
          <w:szCs w:val="28"/>
          <w:lang w:val="vi-VN"/>
        </w:rPr>
      </w:pPr>
    </w:p>
    <w:p w:rsidR="00101DF2" w:rsidRDefault="00101DF2" w:rsidP="00101DF2">
      <w:pPr>
        <w:pStyle w:val="NormalWeb"/>
        <w:shd w:val="clear" w:color="auto" w:fill="FFFFFF"/>
        <w:spacing w:before="120" w:beforeAutospacing="0" w:after="0" w:line="320" w:lineRule="atLeast"/>
        <w:ind w:firstLine="567"/>
        <w:jc w:val="both"/>
        <w:rPr>
          <w:b/>
          <w:bCs/>
          <w:color w:val="000000"/>
          <w:sz w:val="28"/>
          <w:szCs w:val="28"/>
          <w:lang w:val="vi-VN"/>
        </w:rPr>
      </w:pPr>
    </w:p>
    <w:p w:rsidR="00101DF2" w:rsidRDefault="00101DF2" w:rsidP="00101DF2">
      <w:pPr>
        <w:pStyle w:val="NormalWeb"/>
        <w:shd w:val="clear" w:color="auto" w:fill="FFFFFF"/>
        <w:spacing w:before="120" w:beforeAutospacing="0" w:after="0" w:line="320" w:lineRule="atLeast"/>
        <w:ind w:firstLine="567"/>
        <w:jc w:val="both"/>
        <w:rPr>
          <w:b/>
          <w:bCs/>
          <w:color w:val="000000"/>
          <w:sz w:val="28"/>
          <w:szCs w:val="28"/>
          <w:lang w:val="vi-VN"/>
        </w:rPr>
      </w:pPr>
    </w:p>
    <w:p w:rsidR="00101DF2" w:rsidRDefault="00101DF2" w:rsidP="00101DF2">
      <w:pPr>
        <w:pStyle w:val="NormalWeb"/>
        <w:shd w:val="clear" w:color="auto" w:fill="FFFFFF"/>
        <w:spacing w:before="120" w:beforeAutospacing="0" w:after="0" w:line="320" w:lineRule="atLeast"/>
        <w:ind w:firstLine="567"/>
        <w:jc w:val="both"/>
        <w:rPr>
          <w:b/>
          <w:bCs/>
          <w:color w:val="000000"/>
          <w:sz w:val="28"/>
          <w:szCs w:val="28"/>
          <w:lang w:val="vi-VN"/>
        </w:rPr>
      </w:pPr>
    </w:p>
    <w:p w:rsidR="00101DF2" w:rsidRDefault="00101DF2" w:rsidP="00101DF2">
      <w:pPr>
        <w:pStyle w:val="NormalWeb"/>
        <w:shd w:val="clear" w:color="auto" w:fill="FFFFFF"/>
        <w:spacing w:before="120" w:beforeAutospacing="0" w:after="0" w:line="320" w:lineRule="atLeast"/>
        <w:ind w:firstLine="567"/>
        <w:jc w:val="both"/>
        <w:rPr>
          <w:b/>
          <w:bCs/>
          <w:color w:val="000000"/>
          <w:sz w:val="28"/>
          <w:szCs w:val="28"/>
          <w:lang w:val="vi-VN"/>
        </w:rPr>
      </w:pPr>
    </w:p>
    <w:p w:rsidR="00101DF2" w:rsidRDefault="00101DF2" w:rsidP="00101DF2">
      <w:pPr>
        <w:pStyle w:val="NormalWeb"/>
        <w:shd w:val="clear" w:color="auto" w:fill="FFFFFF"/>
        <w:spacing w:before="120" w:beforeAutospacing="0" w:after="0" w:line="320" w:lineRule="atLeast"/>
        <w:ind w:firstLine="567"/>
        <w:jc w:val="both"/>
        <w:rPr>
          <w:color w:val="000000"/>
          <w:sz w:val="28"/>
          <w:szCs w:val="28"/>
          <w:lang w:val="vi-VN"/>
        </w:rPr>
      </w:pPr>
      <w:r>
        <w:rPr>
          <w:b/>
          <w:bCs/>
          <w:color w:val="000000"/>
          <w:sz w:val="28"/>
          <w:szCs w:val="28"/>
          <w:lang w:val="vi-VN"/>
        </w:rPr>
        <w:t>3. Đối tượng nghiên cứu, học tập, sử dụng</w:t>
      </w:r>
    </w:p>
    <w:p w:rsidR="00101DF2" w:rsidRDefault="00101DF2" w:rsidP="00101DF2">
      <w:pPr>
        <w:pStyle w:val="NormalWeb"/>
        <w:shd w:val="clear" w:color="auto" w:fill="FFFFFF"/>
        <w:spacing w:before="120" w:beforeAutospacing="0" w:after="0" w:line="320" w:lineRule="atLeast"/>
        <w:ind w:firstLine="567"/>
        <w:jc w:val="both"/>
        <w:rPr>
          <w:color w:val="000000"/>
          <w:sz w:val="28"/>
          <w:szCs w:val="28"/>
          <w:lang w:val="vi-VN"/>
        </w:rPr>
      </w:pPr>
      <w:r>
        <w:rPr>
          <w:color w:val="000000"/>
          <w:sz w:val="28"/>
          <w:szCs w:val="28"/>
          <w:lang w:val="vi-VN"/>
        </w:rPr>
        <w:t>Cấp uỷ, tổ chức đảng, các tổ chức chính trị - xã hội các cấp; cán bộ, đảng viên, đoàn viên, hội viên, chiến sĩ lực lượng vũ trang, học sinh, sinh viên và Nhân dân đang sinh sống, học tập và lao động trên địa bàn</w:t>
      </w:r>
      <w:r>
        <w:rPr>
          <w:color w:val="000000"/>
          <w:lang w:val="vi-VN"/>
        </w:rPr>
        <w:t xml:space="preserve"> </w:t>
      </w:r>
      <w:r>
        <w:rPr>
          <w:color w:val="000000"/>
          <w:sz w:val="28"/>
          <w:szCs w:val="28"/>
          <w:lang w:val="vi-VN"/>
        </w:rPr>
        <w:t xml:space="preserve">tỉnh Cao Bằng. </w:t>
      </w:r>
    </w:p>
    <w:p w:rsidR="00101DF2" w:rsidRDefault="00101DF2" w:rsidP="00101DF2">
      <w:pPr>
        <w:pStyle w:val="NormalWeb"/>
        <w:shd w:val="clear" w:color="auto" w:fill="FFFFFF"/>
        <w:spacing w:before="120" w:beforeAutospacing="0" w:after="0" w:line="320" w:lineRule="atLeast"/>
        <w:ind w:firstLine="567"/>
        <w:jc w:val="both"/>
        <w:rPr>
          <w:color w:val="000000"/>
          <w:sz w:val="28"/>
          <w:szCs w:val="28"/>
          <w:lang w:val="vi-VN"/>
        </w:rPr>
      </w:pPr>
      <w:r>
        <w:rPr>
          <w:b/>
          <w:color w:val="000000"/>
          <w:sz w:val="28"/>
          <w:szCs w:val="28"/>
          <w:lang w:val="vi-VN"/>
        </w:rPr>
        <w:t xml:space="preserve">4. </w:t>
      </w:r>
      <w:r>
        <w:rPr>
          <w:b/>
          <w:color w:val="000000"/>
          <w:sz w:val="28"/>
          <w:szCs w:val="28"/>
          <w:lang w:val="af-ZA"/>
        </w:rPr>
        <w:t>Hình thức, cách thức tổ chức sử dụng</w:t>
      </w:r>
    </w:p>
    <w:p w:rsidR="00101DF2" w:rsidRDefault="00101DF2" w:rsidP="00101DF2">
      <w:pPr>
        <w:shd w:val="clear" w:color="auto" w:fill="FFFFFF"/>
        <w:spacing w:before="120" w:after="0" w:line="320" w:lineRule="atLeast"/>
        <w:ind w:firstLine="567"/>
        <w:jc w:val="both"/>
        <w:rPr>
          <w:rFonts w:eastAsia="Times New Roman"/>
          <w:color w:val="000000"/>
          <w:spacing w:val="-2"/>
          <w:szCs w:val="28"/>
          <w:bdr w:val="none" w:sz="0" w:space="0" w:color="auto" w:frame="1"/>
          <w:shd w:val="clear" w:color="auto" w:fill="FFFFFF"/>
          <w:lang w:val="vi-VN"/>
        </w:rPr>
      </w:pPr>
      <w:r>
        <w:rPr>
          <w:rFonts w:eastAsia="Times New Roman"/>
          <w:color w:val="000000"/>
          <w:spacing w:val="-2"/>
          <w:szCs w:val="28"/>
          <w:bdr w:val="none" w:sz="0" w:space="0" w:color="auto" w:frame="1"/>
          <w:shd w:val="clear" w:color="auto" w:fill="FFFFFF"/>
          <w:lang w:val="vi-VN"/>
        </w:rPr>
        <w:t xml:space="preserve">- Từng cấp uỷ, địa phương, đơn vị chỉ đạo tổ chức các hoạt động giới thiệu, tuyên truyền cuốn </w:t>
      </w:r>
      <w:r w:rsidRPr="00A450E2">
        <w:rPr>
          <w:rFonts w:eastAsia="Times New Roman"/>
          <w:color w:val="000000"/>
          <w:szCs w:val="28"/>
          <w:bdr w:val="none" w:sz="0" w:space="0" w:color="auto" w:frame="1"/>
          <w:shd w:val="clear" w:color="auto" w:fill="FFFFFF"/>
          <w:lang w:val="vi-VN"/>
        </w:rPr>
        <w:t xml:space="preserve">sách tới đông đảo cán bộ, đảng viên, nhân dân trên địa bàn và đông đảo bạn đọc phù hợp với yêu cầu và điều kiện thực tiễn. </w:t>
      </w:r>
      <w:r w:rsidRPr="00A450E2">
        <w:rPr>
          <w:rFonts w:eastAsia="Times New Roman"/>
          <w:color w:val="000000"/>
          <w:szCs w:val="28"/>
          <w:lang w:val="vi-VN"/>
        </w:rPr>
        <w:t>Trong đó, tập trung tuyên truyền thông qua hệ thống báo cáo viên và tuyên truyền viên, các hội nghị, sinh hoạt chính trị, nghe nói chuyện thời sự, tuyên truyền miệng, tuyên truyền trên các phương tiện thông tin đại chúng, tuyên</w:t>
      </w:r>
      <w:r>
        <w:rPr>
          <w:rFonts w:eastAsia="Times New Roman"/>
          <w:color w:val="000000"/>
          <w:spacing w:val="-2"/>
          <w:szCs w:val="28"/>
          <w:lang w:val="vi-VN"/>
        </w:rPr>
        <w:t xml:space="preserve"> truyền trực quan...; quan tâm đổi mới, đa dạng hóa các hình thức tuyên truyền, nghiên cứu, tìm hiểu, học tập và sử dụng sách thông qua việc tăng cường sử dụng các phương thức truyền thông mới trên nền tảng Internet, mạng xã hội; thông qua tọa đàm, hội thảo, giao lưu, văn hóa, văn nghệ... </w:t>
      </w:r>
    </w:p>
    <w:p w:rsidR="00101DF2" w:rsidRDefault="00101DF2" w:rsidP="00101DF2">
      <w:pPr>
        <w:shd w:val="clear" w:color="auto" w:fill="FFFFFF"/>
        <w:spacing w:before="120" w:after="0" w:line="320" w:lineRule="atLeast"/>
        <w:ind w:firstLine="567"/>
        <w:jc w:val="both"/>
        <w:rPr>
          <w:color w:val="000000"/>
          <w:lang w:val="vi-VN"/>
        </w:rPr>
      </w:pPr>
      <w:r>
        <w:rPr>
          <w:color w:val="000000"/>
          <w:lang w:val="vi-VN"/>
        </w:rPr>
        <w:t>- Sở Giáo dục và Đào tạo tỉnh chỉ đạo các đơn vị trực thuộc tăng cường tuyên truyền, sử dụng sách; đa dạng hóa các hình thức lồng ghép, tích hợp nội dung sách vào các môn học có liên quan trong quá trình giảng dạy và học tập, nhất là trong môn học Giáo dục địa phương tỉnh Cao Bằng theo hướng khuyến khích và tăng cường các hoạt động ngoại khóa, trải nghiệm thực tế, dạy học thực địa... cho học sinh, sinh viên.</w:t>
      </w:r>
    </w:p>
    <w:p w:rsidR="00101DF2" w:rsidRDefault="00101DF2" w:rsidP="00101DF2">
      <w:pPr>
        <w:shd w:val="clear" w:color="auto" w:fill="FFFFFF"/>
        <w:spacing w:before="120" w:after="0" w:line="320" w:lineRule="atLeast"/>
        <w:ind w:firstLine="567"/>
        <w:jc w:val="both"/>
        <w:rPr>
          <w:color w:val="000000"/>
          <w:lang w:val="vi-VN"/>
        </w:rPr>
      </w:pPr>
      <w:r>
        <w:rPr>
          <w:color w:val="000000"/>
          <w:lang w:val="vi-VN"/>
        </w:rPr>
        <w:t>- Trường Chính trị Hoàng Đình Giong, các trung tâm chính trị xã, phường nghiên cứu, lồng ghép, tích hợp nội dung cuốn sách vào các bài giảng, chuyên đề có liên quan trong các lớp đào tạo, bồi dưỡng tại đơn vị.</w:t>
      </w:r>
    </w:p>
    <w:p w:rsidR="00101DF2" w:rsidRDefault="00101DF2" w:rsidP="00101DF2">
      <w:pPr>
        <w:shd w:val="clear" w:color="auto" w:fill="FFFFFF"/>
        <w:spacing w:before="120" w:after="0" w:line="320" w:lineRule="atLeast"/>
        <w:ind w:firstLine="567"/>
        <w:jc w:val="both"/>
        <w:rPr>
          <w:rFonts w:eastAsia="Times New Roman"/>
          <w:b/>
          <w:color w:val="000000"/>
          <w:szCs w:val="28"/>
          <w:lang w:val="vi-VN"/>
        </w:rPr>
      </w:pPr>
      <w:r>
        <w:rPr>
          <w:rFonts w:eastAsia="Times New Roman"/>
          <w:b/>
          <w:color w:val="000000"/>
          <w:szCs w:val="28"/>
          <w:lang w:val="vi-VN"/>
        </w:rPr>
        <w:t>II. VỀ CẤP PHÁT SÁCH</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bCs/>
          <w:i/>
          <w:iCs/>
          <w:color w:val="000000"/>
          <w:lang w:val="vi-VN"/>
        </w:rPr>
      </w:pPr>
      <w:r>
        <w:rPr>
          <w:rFonts w:eastAsia="Times New Roman"/>
          <w:b/>
          <w:bCs/>
          <w:iCs/>
          <w:color w:val="000000"/>
          <w:szCs w:val="28"/>
          <w:lang w:val="pt-BR"/>
        </w:rPr>
        <w:t xml:space="preserve">1. Về đối tượng và số lượng cấp phát </w:t>
      </w:r>
      <w:r>
        <w:rPr>
          <w:bCs/>
          <w:i/>
          <w:iCs/>
          <w:color w:val="000000"/>
          <w:lang w:val="vi-VN"/>
        </w:rPr>
        <w:t>(có danh sách và số lượng cấp phát cụ thể kèm theo).</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bCs/>
          <w:iCs/>
          <w:color w:val="000000"/>
          <w:szCs w:val="28"/>
          <w:lang w:val="pt-BR"/>
        </w:rPr>
      </w:pPr>
      <w:r>
        <w:rPr>
          <w:rFonts w:eastAsia="Times New Roman"/>
          <w:bCs/>
          <w:iCs/>
          <w:color w:val="000000"/>
          <w:szCs w:val="28"/>
          <w:lang w:val="pt-BR"/>
        </w:rPr>
        <w:t xml:space="preserve">- Đối với các </w:t>
      </w:r>
      <w:r>
        <w:rPr>
          <w:rFonts w:eastAsia="Times New Roman"/>
          <w:iCs/>
          <w:color w:val="000000"/>
          <w:szCs w:val="28"/>
          <w:lang w:val="pt-BR"/>
        </w:rPr>
        <w:t xml:space="preserve">xã, phường: </w:t>
      </w:r>
      <w:r>
        <w:rPr>
          <w:rFonts w:eastAsia="Times New Roman"/>
          <w:bCs/>
          <w:iCs/>
          <w:color w:val="000000"/>
          <w:szCs w:val="28"/>
          <w:lang w:val="pt-BR"/>
        </w:rPr>
        <w:t xml:space="preserve">Sau khi nhận sách </w:t>
      </w:r>
      <w:r>
        <w:rPr>
          <w:rFonts w:eastAsia="Times New Roman"/>
          <w:bCs/>
          <w:i/>
          <w:iCs/>
          <w:color w:val="000000"/>
          <w:szCs w:val="28"/>
          <w:lang w:val="pt-BR"/>
        </w:rPr>
        <w:t>(theo số lượng phân bổ)</w:t>
      </w:r>
      <w:r>
        <w:rPr>
          <w:rFonts w:eastAsia="Times New Roman"/>
          <w:bCs/>
          <w:iCs/>
          <w:color w:val="000000"/>
          <w:szCs w:val="28"/>
          <w:lang w:val="pt-BR"/>
        </w:rPr>
        <w:t xml:space="preserve">, thực hiện cấp phát sách cho các đơn vị như sau: </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bCs/>
          <w:color w:val="000000"/>
          <w:szCs w:val="28"/>
          <w:lang w:val="pt-BR"/>
        </w:rPr>
      </w:pPr>
      <w:r>
        <w:rPr>
          <w:rFonts w:eastAsia="Times New Roman"/>
          <w:iCs/>
          <w:color w:val="000000"/>
          <w:szCs w:val="28"/>
          <w:lang w:val="pt-BR"/>
        </w:rPr>
        <w:lastRenderedPageBreak/>
        <w:t xml:space="preserve">+ </w:t>
      </w:r>
      <w:r>
        <w:rPr>
          <w:rFonts w:eastAsia="Times New Roman"/>
          <w:bCs/>
          <w:color w:val="000000"/>
          <w:szCs w:val="28"/>
          <w:lang w:val="pt-BR"/>
        </w:rPr>
        <w:t xml:space="preserve">Thường trực cấp uỷ: </w:t>
      </w:r>
      <w:r>
        <w:rPr>
          <w:rFonts w:eastAsia="Times New Roman"/>
          <w:iCs/>
          <w:color w:val="000000"/>
          <w:szCs w:val="28"/>
          <w:lang w:val="pt-BR"/>
        </w:rPr>
        <w:t>01 cuốn.</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iCs/>
          <w:color w:val="000000"/>
          <w:szCs w:val="28"/>
          <w:lang w:val="pt-BR"/>
        </w:rPr>
      </w:pPr>
      <w:r>
        <w:rPr>
          <w:rFonts w:eastAsia="Times New Roman"/>
          <w:iCs/>
          <w:color w:val="000000"/>
          <w:szCs w:val="28"/>
          <w:lang w:val="pt-BR"/>
        </w:rPr>
        <w:t xml:space="preserve">+ </w:t>
      </w:r>
      <w:r>
        <w:rPr>
          <w:rFonts w:eastAsia="Times New Roman"/>
          <w:bCs/>
          <w:color w:val="000000"/>
          <w:szCs w:val="28"/>
          <w:lang w:val="pt-BR"/>
        </w:rPr>
        <w:t>Ban Xây dựng Đảng</w:t>
      </w:r>
      <w:r>
        <w:rPr>
          <w:rFonts w:eastAsia="Times New Roman"/>
          <w:iCs/>
          <w:color w:val="000000"/>
          <w:szCs w:val="28"/>
          <w:lang w:val="pt-BR"/>
        </w:rPr>
        <w:t>: 01 cuốn.</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i/>
          <w:iCs/>
          <w:color w:val="000000"/>
          <w:szCs w:val="28"/>
          <w:lang w:val="vi-VN"/>
        </w:rPr>
      </w:pPr>
      <w:r>
        <w:rPr>
          <w:rFonts w:eastAsia="Times New Roman"/>
          <w:iCs/>
          <w:color w:val="000000"/>
          <w:szCs w:val="28"/>
          <w:lang w:val="vi-VN"/>
        </w:rPr>
        <w:t xml:space="preserve">+ Trung tâm chính trị: 01 cuốn </w:t>
      </w:r>
      <w:r>
        <w:rPr>
          <w:rFonts w:eastAsia="Times New Roman"/>
          <w:i/>
          <w:iCs/>
          <w:color w:val="000000"/>
          <w:szCs w:val="28"/>
          <w:lang w:val="vi-VN"/>
        </w:rPr>
        <w:t>(đối với xã, phường có Trung tâm chính trị).</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iCs/>
          <w:color w:val="000000"/>
          <w:szCs w:val="28"/>
          <w:lang w:val="vi-VN"/>
        </w:rPr>
      </w:pPr>
      <w:r>
        <w:rPr>
          <w:rFonts w:eastAsia="Times New Roman"/>
          <w:iCs/>
          <w:color w:val="000000"/>
          <w:szCs w:val="28"/>
          <w:lang w:val="vi-VN"/>
        </w:rPr>
        <w:t>+ Tủ sách ở cơ sở: 01 cuốn.</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bCs/>
          <w:iCs/>
          <w:color w:val="000000"/>
          <w:szCs w:val="28"/>
          <w:lang w:val="pt-BR"/>
        </w:rPr>
      </w:pPr>
      <w:r>
        <w:rPr>
          <w:rFonts w:eastAsia="Times New Roman"/>
          <w:iCs/>
          <w:color w:val="000000"/>
          <w:szCs w:val="28"/>
          <w:lang w:val="pt-BR"/>
        </w:rPr>
        <w:t>- Đối với Sở Giáo dục và Đào tạo:</w:t>
      </w:r>
      <w:r>
        <w:rPr>
          <w:rFonts w:eastAsia="Times New Roman"/>
          <w:bCs/>
          <w:iCs/>
          <w:color w:val="000000"/>
          <w:szCs w:val="28"/>
          <w:lang w:val="pt-BR"/>
        </w:rPr>
        <w:t xml:space="preserve"> Sau khi nhận sách </w:t>
      </w:r>
      <w:r>
        <w:rPr>
          <w:rFonts w:eastAsia="Times New Roman"/>
          <w:bCs/>
          <w:i/>
          <w:iCs/>
          <w:color w:val="000000"/>
          <w:szCs w:val="28"/>
          <w:lang w:val="pt-BR"/>
        </w:rPr>
        <w:t>(theo số lượng phân bổ)</w:t>
      </w:r>
      <w:r>
        <w:rPr>
          <w:rFonts w:eastAsia="Times New Roman"/>
          <w:bCs/>
          <w:iCs/>
          <w:color w:val="000000"/>
          <w:szCs w:val="28"/>
          <w:lang w:val="pt-BR"/>
        </w:rPr>
        <w:t xml:space="preserve">, thực hiện cấp phát sách cho các đơn vị như sau: </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bCs/>
          <w:iCs/>
          <w:color w:val="000000"/>
          <w:szCs w:val="28"/>
          <w:lang w:val="pt-BR"/>
        </w:rPr>
      </w:pPr>
      <w:r>
        <w:rPr>
          <w:rFonts w:eastAsia="Times New Roman"/>
          <w:bCs/>
          <w:iCs/>
          <w:color w:val="000000"/>
          <w:szCs w:val="28"/>
          <w:lang w:val="pt-BR"/>
        </w:rPr>
        <w:t>+ Văn phòng Sở Giáo dục và Đào tạo: 05 cuốn.</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iCs/>
          <w:color w:val="000000"/>
          <w:szCs w:val="28"/>
          <w:lang w:val="vi-VN"/>
        </w:rPr>
      </w:pPr>
      <w:r>
        <w:rPr>
          <w:rFonts w:eastAsia="Times New Roman"/>
          <w:iCs/>
          <w:color w:val="000000"/>
          <w:szCs w:val="28"/>
          <w:lang w:val="pt-BR"/>
        </w:rPr>
        <w:t>+ C</w:t>
      </w:r>
      <w:r>
        <w:rPr>
          <w:rFonts w:eastAsia="Times New Roman"/>
          <w:bCs/>
          <w:iCs/>
          <w:color w:val="000000"/>
          <w:szCs w:val="28"/>
          <w:lang w:val="pt-BR"/>
        </w:rPr>
        <w:t>ác trường Trung</w:t>
      </w:r>
      <w:r>
        <w:rPr>
          <w:rFonts w:eastAsia="Times New Roman"/>
          <w:bCs/>
          <w:iCs/>
          <w:color w:val="000000"/>
          <w:szCs w:val="28"/>
          <w:lang w:val="vi-VN"/>
        </w:rPr>
        <w:t xml:space="preserve"> học </w:t>
      </w:r>
      <w:r>
        <w:rPr>
          <w:rFonts w:eastAsia="Times New Roman"/>
          <w:bCs/>
          <w:iCs/>
          <w:color w:val="000000"/>
          <w:szCs w:val="28"/>
          <w:lang w:val="pt-BR"/>
        </w:rPr>
        <w:t>phổ thông trên địa bàn tỉnh; Trung tâm giáo dục nghề nghiệp - Giáo dục thường xuyên</w:t>
      </w:r>
      <w:r>
        <w:rPr>
          <w:rFonts w:eastAsia="Times New Roman"/>
          <w:bCs/>
          <w:iCs/>
          <w:color w:val="000000"/>
          <w:szCs w:val="28"/>
          <w:lang w:val="vi-VN"/>
        </w:rPr>
        <w:t xml:space="preserve">; </w:t>
      </w:r>
      <w:r>
        <w:rPr>
          <w:rFonts w:eastAsia="Times New Roman"/>
          <w:bCs/>
          <w:iCs/>
          <w:color w:val="000000"/>
          <w:szCs w:val="28"/>
          <w:lang w:val="pt-BR"/>
        </w:rPr>
        <w:t>Trường Cao đẳng</w:t>
      </w:r>
      <w:r>
        <w:rPr>
          <w:rFonts w:eastAsia="Times New Roman"/>
          <w:bCs/>
          <w:iCs/>
          <w:color w:val="000000"/>
          <w:szCs w:val="28"/>
          <w:lang w:val="vi-VN"/>
        </w:rPr>
        <w:t xml:space="preserve"> Cao Bằng</w:t>
      </w:r>
      <w:r>
        <w:rPr>
          <w:rFonts w:eastAsia="Times New Roman"/>
          <w:iCs/>
          <w:color w:val="000000"/>
          <w:szCs w:val="28"/>
          <w:lang w:val="pt-BR"/>
        </w:rPr>
        <w:t>: 01 cuốn/ đơn vị</w:t>
      </w:r>
      <w:r>
        <w:rPr>
          <w:rFonts w:eastAsia="Times New Roman"/>
          <w:iCs/>
          <w:color w:val="000000"/>
          <w:szCs w:val="28"/>
          <w:lang w:val="vi-VN"/>
        </w:rPr>
        <w:t>.</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b/>
          <w:color w:val="000000"/>
          <w:szCs w:val="28"/>
          <w:lang w:val="pt-BR"/>
        </w:rPr>
      </w:pPr>
      <w:r>
        <w:rPr>
          <w:rFonts w:eastAsia="Times New Roman"/>
          <w:b/>
          <w:color w:val="000000"/>
          <w:szCs w:val="28"/>
          <w:lang w:val="pt-BR"/>
        </w:rPr>
        <w:t>2. Về cách thức nhận sách</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bCs/>
          <w:iCs/>
          <w:color w:val="000000"/>
          <w:lang w:val="pt-BR"/>
        </w:rPr>
      </w:pPr>
      <w:r>
        <w:rPr>
          <w:bCs/>
          <w:iCs/>
          <w:color w:val="000000"/>
          <w:lang w:val="pt-BR"/>
        </w:rPr>
        <w:t>- Thời gian nhận sách: Từ ngày 04/8/2025 đến ngày 20/8/2025.</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bCs/>
          <w:i/>
          <w:iCs/>
          <w:color w:val="000000"/>
          <w:szCs w:val="28"/>
          <w:lang w:val="vi-VN"/>
        </w:rPr>
      </w:pPr>
      <w:r>
        <w:rPr>
          <w:bCs/>
          <w:iCs/>
          <w:color w:val="000000"/>
          <w:lang w:val="pt-BR"/>
        </w:rPr>
        <w:t>- Địa điểm nhận sách:</w:t>
      </w:r>
      <w:r>
        <w:rPr>
          <w:bCs/>
          <w:iCs/>
          <w:color w:val="000000"/>
          <w:lang w:val="vi-VN"/>
        </w:rPr>
        <w:t xml:space="preserve"> Văn phòng</w:t>
      </w:r>
      <w:r>
        <w:rPr>
          <w:bCs/>
          <w:iCs/>
          <w:color w:val="000000"/>
          <w:lang w:val="pt-BR"/>
        </w:rPr>
        <w:t xml:space="preserve"> Ban Tuyên giáo</w:t>
      </w:r>
      <w:r>
        <w:rPr>
          <w:bCs/>
          <w:iCs/>
          <w:color w:val="000000"/>
          <w:lang w:val="vi-VN"/>
        </w:rPr>
        <w:t xml:space="preserve"> và Dân vận </w:t>
      </w:r>
      <w:r>
        <w:rPr>
          <w:bCs/>
          <w:iCs/>
          <w:color w:val="000000"/>
          <w:lang w:val="pt-BR"/>
        </w:rPr>
        <w:t>Tỉnh u</w:t>
      </w:r>
      <w:r>
        <w:rPr>
          <w:bCs/>
          <w:iCs/>
          <w:color w:val="000000"/>
          <w:lang w:val="vi-VN"/>
        </w:rPr>
        <w:t>ỷ</w:t>
      </w:r>
      <w:r>
        <w:rPr>
          <w:bCs/>
          <w:iCs/>
          <w:color w:val="000000"/>
          <w:lang w:val="pt-BR"/>
        </w:rPr>
        <w:t xml:space="preserve">; </w:t>
      </w:r>
      <w:r>
        <w:rPr>
          <w:bCs/>
          <w:iCs/>
          <w:color w:val="000000"/>
          <w:lang w:val="vi-VN"/>
        </w:rPr>
        <w:t xml:space="preserve">Tầng 4, Trụ sở Tỉnh </w:t>
      </w:r>
      <w:r>
        <w:rPr>
          <w:bCs/>
          <w:iCs/>
          <w:color w:val="000000"/>
          <w:lang w:val="pt-BR"/>
        </w:rPr>
        <w:t>u</w:t>
      </w:r>
      <w:r>
        <w:rPr>
          <w:bCs/>
          <w:iCs/>
          <w:color w:val="000000"/>
          <w:lang w:val="vi-VN"/>
        </w:rPr>
        <w:t xml:space="preserve">ỷ, </w:t>
      </w:r>
      <w:r>
        <w:rPr>
          <w:bCs/>
          <w:iCs/>
          <w:color w:val="000000"/>
          <w:lang w:val="pt-BR"/>
        </w:rPr>
        <w:t>Trung tâm hành chính, phường Thục Phán, tỉnh Cao Bằng</w:t>
      </w:r>
      <w:r>
        <w:rPr>
          <w:bCs/>
          <w:iCs/>
          <w:color w:val="000000"/>
          <w:lang w:val="vi-VN"/>
        </w:rPr>
        <w:t xml:space="preserve"> </w:t>
      </w:r>
      <w:r>
        <w:rPr>
          <w:rFonts w:eastAsia="Times New Roman"/>
          <w:bCs/>
          <w:i/>
          <w:iCs/>
          <w:color w:val="000000"/>
          <w:szCs w:val="28"/>
          <w:lang w:val="vi-VN"/>
        </w:rPr>
        <w:t>(Đ</w:t>
      </w:r>
      <w:r>
        <w:rPr>
          <w:rFonts w:eastAsia="Times New Roman"/>
          <w:bCs/>
          <w:i/>
          <w:iCs/>
          <w:color w:val="000000"/>
          <w:szCs w:val="28"/>
          <w:lang w:val="pt-BR"/>
        </w:rPr>
        <w:t>/c</w:t>
      </w:r>
      <w:r>
        <w:rPr>
          <w:rFonts w:eastAsia="Times New Roman"/>
          <w:bCs/>
          <w:i/>
          <w:iCs/>
          <w:color w:val="000000"/>
          <w:szCs w:val="28"/>
          <w:lang w:val="vi-VN"/>
        </w:rPr>
        <w:t xml:space="preserve"> Nguyễn Thị Thu Hằng</w:t>
      </w:r>
      <w:r>
        <w:rPr>
          <w:rFonts w:eastAsia="Times New Roman"/>
          <w:bCs/>
          <w:i/>
          <w:iCs/>
          <w:color w:val="000000"/>
          <w:szCs w:val="28"/>
          <w:lang w:val="pt-BR"/>
        </w:rPr>
        <w:t xml:space="preserve">, điện thoại: </w:t>
      </w:r>
      <w:r>
        <w:rPr>
          <w:i/>
          <w:color w:val="000000"/>
          <w:lang w:val="pt-BR"/>
        </w:rPr>
        <w:t>0919.747.266</w:t>
      </w:r>
      <w:r>
        <w:rPr>
          <w:rFonts w:eastAsia="Times New Roman"/>
          <w:bCs/>
          <w:i/>
          <w:iCs/>
          <w:color w:val="000000"/>
          <w:szCs w:val="28"/>
          <w:lang w:val="pt-BR"/>
        </w:rPr>
        <w:t>).</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20" w:lineRule="atLeast"/>
        <w:ind w:firstLine="567"/>
        <w:jc w:val="both"/>
        <w:rPr>
          <w:rFonts w:eastAsia="Times New Roman"/>
          <w:color w:val="000000"/>
          <w:szCs w:val="28"/>
          <w:lang w:val="pt-BR"/>
        </w:rPr>
      </w:pPr>
      <w:r>
        <w:rPr>
          <w:rFonts w:eastAsia="Times New Roman"/>
          <w:bCs/>
          <w:iCs/>
          <w:color w:val="000000"/>
          <w:szCs w:val="28"/>
          <w:lang w:val="vi-VN"/>
        </w:rPr>
        <w:t>Đ</w:t>
      </w:r>
      <w:r>
        <w:rPr>
          <w:rFonts w:eastAsia="Times New Roman"/>
          <w:bCs/>
          <w:iCs/>
          <w:color w:val="000000"/>
          <w:szCs w:val="28"/>
          <w:lang w:val="pt-BR"/>
        </w:rPr>
        <w:t xml:space="preserve">ề nghị các đơn vị chủ động sắp xếp, bố trí nhận sách </w:t>
      </w:r>
      <w:r>
        <w:rPr>
          <w:rFonts w:eastAsia="Times New Roman"/>
          <w:bCs/>
          <w:iCs/>
          <w:color w:val="000000"/>
          <w:szCs w:val="28"/>
          <w:lang w:val="vi-VN"/>
        </w:rPr>
        <w:t>bảo đảm đúng thời gian quy định</w:t>
      </w:r>
      <w:r>
        <w:rPr>
          <w:rFonts w:eastAsia="Times New Roman"/>
          <w:bCs/>
          <w:iCs/>
          <w:color w:val="000000"/>
          <w:szCs w:val="28"/>
          <w:lang w:val="pt-BR"/>
        </w:rPr>
        <w:t xml:space="preserve">; </w:t>
      </w:r>
      <w:r>
        <w:rPr>
          <w:rFonts w:eastAsia="Times New Roman"/>
          <w:color w:val="000000"/>
          <w:szCs w:val="28"/>
          <w:lang w:val="pt-BR"/>
        </w:rPr>
        <w:t xml:space="preserve">kiểm tra, rà soát việc nhận, cấp phát </w:t>
      </w:r>
      <w:r>
        <w:rPr>
          <w:rFonts w:eastAsia="Times New Roman"/>
          <w:bCs/>
          <w:iCs/>
          <w:color w:val="000000"/>
          <w:szCs w:val="28"/>
          <w:lang w:val="pt-BR"/>
        </w:rPr>
        <w:t>sách</w:t>
      </w:r>
      <w:r>
        <w:rPr>
          <w:rFonts w:eastAsia="Times New Roman"/>
          <w:color w:val="000000"/>
          <w:szCs w:val="28"/>
          <w:lang w:val="pt-BR"/>
        </w:rPr>
        <w:t xml:space="preserve"> bảo đảm đủ số lượng, đúng đối tượng và thực hiện nghiêm túc việc quản lý, sử dụng </w:t>
      </w:r>
      <w:r>
        <w:rPr>
          <w:rFonts w:eastAsia="Times New Roman"/>
          <w:bCs/>
          <w:iCs/>
          <w:color w:val="000000"/>
          <w:szCs w:val="28"/>
          <w:lang w:val="pt-BR"/>
        </w:rPr>
        <w:t>sách</w:t>
      </w:r>
      <w:r>
        <w:rPr>
          <w:rFonts w:eastAsia="Times New Roman"/>
          <w:color w:val="000000"/>
          <w:szCs w:val="28"/>
          <w:lang w:val="pt-BR"/>
        </w:rPr>
        <w:t xml:space="preserve"> phục vụ công tác tuyên truyền</w:t>
      </w:r>
      <w:r>
        <w:rPr>
          <w:rFonts w:eastAsia="Times New Roman"/>
          <w:color w:val="000000"/>
          <w:szCs w:val="28"/>
          <w:lang w:val="vi-VN"/>
        </w:rPr>
        <w:t>,</w:t>
      </w:r>
      <w:r>
        <w:rPr>
          <w:rFonts w:eastAsia="Times New Roman"/>
          <w:color w:val="000000"/>
          <w:szCs w:val="28"/>
          <w:lang w:val="pt-BR"/>
        </w:rPr>
        <w:t xml:space="preserve"> học tập, nghiên cứu tới </w:t>
      </w:r>
      <w:r>
        <w:rPr>
          <w:color w:val="000000"/>
          <w:szCs w:val="28"/>
          <w:lang w:val="vi-VN"/>
        </w:rPr>
        <w:t xml:space="preserve">cán bộ, đảng viên, đoàn viên, hội viên, chiến sĩ lực lượng vũ trang, học sinh, sinh viên và Nhân </w:t>
      </w:r>
      <w:r>
        <w:rPr>
          <w:rFonts w:eastAsia="Times New Roman"/>
          <w:color w:val="000000"/>
          <w:szCs w:val="28"/>
          <w:lang w:val="pt-BR"/>
        </w:rPr>
        <w:t>tại địa phương,</w:t>
      </w:r>
      <w:r>
        <w:rPr>
          <w:rFonts w:eastAsia="Times New Roman"/>
          <w:color w:val="000000"/>
          <w:szCs w:val="28"/>
          <w:lang w:val="vi-VN"/>
        </w:rPr>
        <w:t xml:space="preserve"> cơ quan,</w:t>
      </w:r>
      <w:r>
        <w:rPr>
          <w:rFonts w:eastAsia="Times New Roman"/>
          <w:color w:val="000000"/>
          <w:szCs w:val="28"/>
          <w:lang w:val="pt-BR"/>
        </w:rPr>
        <w:t xml:space="preserve"> đơn vị.</w:t>
      </w:r>
    </w:p>
    <w:p w:rsidR="00101DF2" w:rsidRDefault="00101DF2" w:rsidP="00101DF2">
      <w:pPr>
        <w:pBdr>
          <w:top w:val="dotted" w:sz="4" w:space="0" w:color="FFFFFF"/>
          <w:left w:val="dotted" w:sz="4" w:space="0" w:color="FFFFFF"/>
          <w:bottom w:val="dotted" w:sz="4" w:space="11" w:color="FFFFFF"/>
          <w:right w:val="dotted" w:sz="4" w:space="2" w:color="FFFFFF"/>
        </w:pBdr>
        <w:spacing w:before="120" w:after="0" w:line="340" w:lineRule="atLeast"/>
        <w:ind w:firstLine="567"/>
        <w:jc w:val="both"/>
        <w:rPr>
          <w:rFonts w:eastAsia="Times New Roman"/>
          <w:color w:val="000000"/>
          <w:szCs w:val="28"/>
          <w:lang w:val="pt-BR"/>
        </w:rPr>
      </w:pPr>
    </w:p>
    <w:tbl>
      <w:tblPr>
        <w:tblW w:w="9214" w:type="dxa"/>
        <w:tblInd w:w="-34" w:type="dxa"/>
        <w:tblLook w:val="01E0"/>
      </w:tblPr>
      <w:tblGrid>
        <w:gridCol w:w="4537"/>
        <w:gridCol w:w="4677"/>
      </w:tblGrid>
      <w:tr w:rsidR="00101DF2" w:rsidTr="00E36103">
        <w:tc>
          <w:tcPr>
            <w:tcW w:w="4537" w:type="dxa"/>
            <w:hideMark/>
          </w:tcPr>
          <w:p w:rsidR="00101DF2" w:rsidRDefault="00101DF2">
            <w:pPr>
              <w:tabs>
                <w:tab w:val="left" w:pos="3300"/>
              </w:tabs>
              <w:spacing w:after="0" w:line="240" w:lineRule="auto"/>
              <w:jc w:val="both"/>
              <w:rPr>
                <w:color w:val="000000"/>
                <w:szCs w:val="28"/>
                <w:lang w:val="vi-VN"/>
              </w:rPr>
            </w:pPr>
            <w:r>
              <w:rPr>
                <w:color w:val="000000"/>
                <w:szCs w:val="28"/>
                <w:u w:val="single"/>
                <w:lang w:val="vi-VN"/>
              </w:rPr>
              <w:t>Nơi nhận</w:t>
            </w:r>
            <w:r>
              <w:rPr>
                <w:color w:val="000000"/>
                <w:szCs w:val="28"/>
                <w:lang w:val="vi-VN"/>
              </w:rPr>
              <w:t>:</w:t>
            </w:r>
          </w:p>
          <w:p w:rsidR="00101DF2" w:rsidRDefault="00101DF2">
            <w:pPr>
              <w:tabs>
                <w:tab w:val="left" w:pos="3300"/>
              </w:tabs>
              <w:spacing w:after="0" w:line="240" w:lineRule="auto"/>
              <w:jc w:val="both"/>
              <w:rPr>
                <w:color w:val="000000"/>
                <w:sz w:val="24"/>
                <w:szCs w:val="24"/>
                <w:lang w:val="pt-BR"/>
              </w:rPr>
            </w:pPr>
            <w:r>
              <w:rPr>
                <w:color w:val="000000"/>
                <w:sz w:val="24"/>
                <w:szCs w:val="24"/>
                <w:lang w:val="vi-VN"/>
              </w:rPr>
              <w:t>- Thường trực Tỉnh uỷ (báo cáo),</w:t>
            </w:r>
          </w:p>
          <w:p w:rsidR="00101DF2" w:rsidRDefault="00101DF2">
            <w:pPr>
              <w:tabs>
                <w:tab w:val="left" w:pos="3300"/>
              </w:tabs>
              <w:spacing w:after="0" w:line="240" w:lineRule="auto"/>
              <w:jc w:val="both"/>
              <w:rPr>
                <w:color w:val="000000"/>
                <w:sz w:val="24"/>
                <w:szCs w:val="24"/>
                <w:lang w:val="pt-BR"/>
              </w:rPr>
            </w:pPr>
            <w:r>
              <w:rPr>
                <w:color w:val="000000"/>
                <w:sz w:val="24"/>
                <w:szCs w:val="24"/>
                <w:lang w:val="pt-BR"/>
              </w:rPr>
              <w:t>- Như nơi nhận,</w:t>
            </w:r>
          </w:p>
          <w:p w:rsidR="00101DF2" w:rsidRDefault="00101DF2">
            <w:pPr>
              <w:spacing w:after="0" w:line="240" w:lineRule="auto"/>
              <w:jc w:val="both"/>
              <w:rPr>
                <w:color w:val="000000"/>
                <w:sz w:val="24"/>
                <w:szCs w:val="24"/>
                <w:lang w:val="pt-BR"/>
              </w:rPr>
            </w:pPr>
            <w:r>
              <w:rPr>
                <w:color w:val="000000"/>
                <w:sz w:val="24"/>
                <w:szCs w:val="24"/>
                <w:lang w:val="vi-VN"/>
              </w:rPr>
              <w:t>- Ban Tuyên giáo và Dân vận,</w:t>
            </w:r>
            <w:r>
              <w:rPr>
                <w:color w:val="000000"/>
                <w:sz w:val="24"/>
                <w:szCs w:val="24"/>
                <w:lang w:val="pt-BR"/>
              </w:rPr>
              <w:t xml:space="preserve"> </w:t>
            </w:r>
            <w:r>
              <w:rPr>
                <w:color w:val="000000"/>
                <w:sz w:val="24"/>
                <w:szCs w:val="24"/>
                <w:lang w:val="vi-VN"/>
              </w:rPr>
              <w:t>Tuyên huấn</w:t>
            </w:r>
          </w:p>
          <w:p w:rsidR="00101DF2" w:rsidRDefault="00101DF2">
            <w:pPr>
              <w:spacing w:after="0" w:line="240" w:lineRule="auto"/>
              <w:jc w:val="both"/>
              <w:rPr>
                <w:color w:val="000000"/>
                <w:sz w:val="24"/>
                <w:szCs w:val="24"/>
                <w:lang w:val="vi-VN"/>
              </w:rPr>
            </w:pPr>
            <w:r>
              <w:rPr>
                <w:color w:val="000000"/>
                <w:sz w:val="24"/>
                <w:szCs w:val="24"/>
                <w:lang w:val="vi-VN"/>
              </w:rPr>
              <w:t xml:space="preserve"> các Đảng uỷ trực thuộc Tỉnh uỷ,</w:t>
            </w:r>
          </w:p>
          <w:p w:rsidR="00101DF2" w:rsidRDefault="00101DF2">
            <w:pPr>
              <w:spacing w:after="0" w:line="240" w:lineRule="auto"/>
              <w:jc w:val="both"/>
              <w:rPr>
                <w:color w:val="000000"/>
                <w:sz w:val="24"/>
                <w:szCs w:val="24"/>
                <w:lang w:val="vi-VN"/>
              </w:rPr>
            </w:pPr>
            <w:r>
              <w:rPr>
                <w:color w:val="000000"/>
                <w:sz w:val="24"/>
                <w:szCs w:val="24"/>
                <w:lang w:val="vi-VN"/>
              </w:rPr>
              <w:t>- TTCT các xã, phường,</w:t>
            </w:r>
          </w:p>
          <w:p w:rsidR="00101DF2" w:rsidRDefault="00101DF2">
            <w:pPr>
              <w:tabs>
                <w:tab w:val="left" w:pos="3300"/>
              </w:tabs>
              <w:spacing w:after="0" w:line="240" w:lineRule="auto"/>
              <w:jc w:val="both"/>
              <w:rPr>
                <w:color w:val="000000"/>
                <w:sz w:val="24"/>
                <w:szCs w:val="24"/>
                <w:lang w:val="vi-VN"/>
              </w:rPr>
            </w:pPr>
            <w:r>
              <w:rPr>
                <w:color w:val="000000"/>
                <w:sz w:val="24"/>
                <w:szCs w:val="24"/>
                <w:lang w:val="vi-VN"/>
              </w:rPr>
              <w:t>- Thư viện tỉnh,</w:t>
            </w:r>
          </w:p>
          <w:p w:rsidR="00101DF2" w:rsidRDefault="00101DF2">
            <w:pPr>
              <w:spacing w:after="0" w:line="240" w:lineRule="auto"/>
              <w:jc w:val="both"/>
              <w:rPr>
                <w:color w:val="000000"/>
                <w:sz w:val="24"/>
                <w:szCs w:val="24"/>
                <w:lang w:val="vi-VN"/>
              </w:rPr>
            </w:pPr>
            <w:r>
              <w:rPr>
                <w:color w:val="000000"/>
                <w:sz w:val="24"/>
                <w:szCs w:val="24"/>
                <w:lang w:val="vi-VN"/>
              </w:rPr>
              <w:t>- Lãnh đạo Ban,</w:t>
            </w:r>
          </w:p>
          <w:p w:rsidR="00101DF2" w:rsidRDefault="00101DF2">
            <w:pPr>
              <w:spacing w:after="0" w:line="240" w:lineRule="auto"/>
              <w:jc w:val="both"/>
              <w:rPr>
                <w:color w:val="000000"/>
                <w:sz w:val="24"/>
                <w:szCs w:val="24"/>
                <w:lang w:val="vi-VN"/>
              </w:rPr>
            </w:pPr>
            <w:r>
              <w:rPr>
                <w:color w:val="000000"/>
                <w:sz w:val="24"/>
                <w:szCs w:val="24"/>
                <w:lang w:val="vi-VN"/>
              </w:rPr>
              <w:t>- Các phòng chuyên môn,</w:t>
            </w:r>
          </w:p>
          <w:p w:rsidR="00101DF2" w:rsidRDefault="00101DF2">
            <w:pPr>
              <w:spacing w:after="0" w:line="240" w:lineRule="auto"/>
              <w:jc w:val="both"/>
              <w:rPr>
                <w:rFonts w:eastAsia="Times New Roman"/>
                <w:color w:val="000000"/>
                <w:sz w:val="24"/>
                <w:szCs w:val="24"/>
                <w:lang w:val="sv-SE"/>
              </w:rPr>
            </w:pPr>
            <w:r>
              <w:rPr>
                <w:color w:val="000000"/>
                <w:sz w:val="24"/>
                <w:szCs w:val="24"/>
                <w:lang w:val="vi-VN"/>
              </w:rPr>
              <w:t>- Lưu Ban Tuyên giáo và Dân vận Tỉnh uỷ.</w:t>
            </w:r>
          </w:p>
        </w:tc>
        <w:tc>
          <w:tcPr>
            <w:tcW w:w="4677" w:type="dxa"/>
          </w:tcPr>
          <w:p w:rsidR="00101DF2" w:rsidRDefault="00101DF2">
            <w:pPr>
              <w:spacing w:after="0" w:line="240" w:lineRule="auto"/>
              <w:jc w:val="center"/>
              <w:rPr>
                <w:b/>
                <w:color w:val="000000"/>
              </w:rPr>
            </w:pPr>
            <w:r>
              <w:rPr>
                <w:b/>
                <w:color w:val="000000"/>
              </w:rPr>
              <w:t>TRƯỞNG BAN</w:t>
            </w:r>
          </w:p>
          <w:p w:rsidR="00101DF2" w:rsidRDefault="00101DF2">
            <w:pPr>
              <w:spacing w:after="0" w:line="240" w:lineRule="auto"/>
              <w:jc w:val="center"/>
              <w:rPr>
                <w:b/>
                <w:color w:val="000000"/>
                <w:lang w:val="vi-VN"/>
              </w:rPr>
            </w:pPr>
          </w:p>
          <w:p w:rsidR="00101DF2" w:rsidRDefault="00101DF2">
            <w:pPr>
              <w:spacing w:after="0" w:line="240" w:lineRule="auto"/>
              <w:jc w:val="center"/>
              <w:rPr>
                <w:b/>
                <w:color w:val="000000"/>
                <w:sz w:val="38"/>
              </w:rPr>
            </w:pPr>
          </w:p>
          <w:p w:rsidR="00101DF2" w:rsidRDefault="00101DF2">
            <w:pPr>
              <w:spacing w:after="0" w:line="240" w:lineRule="auto"/>
              <w:jc w:val="center"/>
              <w:rPr>
                <w:b/>
                <w:color w:val="000000"/>
                <w:sz w:val="38"/>
              </w:rPr>
            </w:pPr>
          </w:p>
          <w:p w:rsidR="00101DF2" w:rsidRDefault="00101DF2">
            <w:pPr>
              <w:spacing w:after="0" w:line="240" w:lineRule="auto"/>
              <w:jc w:val="center"/>
              <w:rPr>
                <w:b/>
                <w:color w:val="000000"/>
                <w:sz w:val="38"/>
              </w:rPr>
            </w:pPr>
          </w:p>
          <w:p w:rsidR="00101DF2" w:rsidRDefault="00101DF2">
            <w:pPr>
              <w:spacing w:after="0" w:line="240" w:lineRule="auto"/>
              <w:jc w:val="center"/>
              <w:rPr>
                <w:b/>
                <w:color w:val="000000"/>
                <w:lang w:val="vi-VN"/>
              </w:rPr>
            </w:pPr>
          </w:p>
          <w:p w:rsidR="00101DF2" w:rsidRDefault="00101DF2">
            <w:pPr>
              <w:spacing w:after="0" w:line="240" w:lineRule="auto"/>
              <w:jc w:val="center"/>
              <w:outlineLvl w:val="1"/>
              <w:rPr>
                <w:rFonts w:eastAsia="Times New Roman"/>
                <w:bCs/>
                <w:color w:val="000000"/>
                <w:szCs w:val="28"/>
              </w:rPr>
            </w:pPr>
            <w:r>
              <w:rPr>
                <w:b/>
                <w:color w:val="000000"/>
              </w:rPr>
              <w:t>Nông Thanh Tùng</w:t>
            </w:r>
          </w:p>
        </w:tc>
      </w:tr>
    </w:tbl>
    <w:p w:rsidR="00101DF2" w:rsidRDefault="00101DF2" w:rsidP="00101DF2">
      <w:pPr>
        <w:autoSpaceDE w:val="0"/>
        <w:autoSpaceDN w:val="0"/>
        <w:adjustRightInd w:val="0"/>
        <w:spacing w:after="0" w:line="240" w:lineRule="auto"/>
        <w:jc w:val="center"/>
        <w:rPr>
          <w:rFonts w:eastAsia="Times New Roman"/>
          <w:b/>
          <w:bCs/>
          <w:color w:val="000000"/>
          <w:szCs w:val="28"/>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101DF2">
      <w:pPr>
        <w:autoSpaceDE w:val="0"/>
        <w:autoSpaceDN w:val="0"/>
        <w:adjustRightInd w:val="0"/>
        <w:spacing w:after="0" w:line="240" w:lineRule="auto"/>
        <w:jc w:val="center"/>
        <w:rPr>
          <w:rFonts w:eastAsia="Times New Roman"/>
          <w:b/>
          <w:bCs/>
          <w:color w:val="000000"/>
          <w:szCs w:val="28"/>
          <w:lang w:val="vi-VN"/>
        </w:rPr>
      </w:pPr>
    </w:p>
    <w:p w:rsidR="00101DF2" w:rsidRDefault="00101DF2" w:rsidP="00E36103">
      <w:pPr>
        <w:autoSpaceDE w:val="0"/>
        <w:autoSpaceDN w:val="0"/>
        <w:adjustRightInd w:val="0"/>
        <w:spacing w:after="0" w:line="340" w:lineRule="atLeast"/>
        <w:jc w:val="center"/>
        <w:rPr>
          <w:color w:val="000000"/>
          <w:lang w:val="vi-VN"/>
        </w:rPr>
      </w:pPr>
      <w:r>
        <w:rPr>
          <w:rFonts w:eastAsia="Times New Roman"/>
          <w:b/>
          <w:bCs/>
          <w:color w:val="000000"/>
          <w:szCs w:val="28"/>
          <w:lang w:val="vi-VN"/>
        </w:rPr>
        <w:lastRenderedPageBreak/>
        <w:t>DANH SÁCH PHÂN BỔ SÁCH “ĐẤT VÀ NGƯỜI CAO BẰNG”</w:t>
      </w:r>
    </w:p>
    <w:p w:rsidR="00101DF2" w:rsidRDefault="00101DF2" w:rsidP="00101DF2">
      <w:pPr>
        <w:autoSpaceDE w:val="0"/>
        <w:autoSpaceDN w:val="0"/>
        <w:adjustRightInd w:val="0"/>
        <w:spacing w:after="0" w:line="340" w:lineRule="atLeast"/>
        <w:jc w:val="center"/>
        <w:rPr>
          <w:rFonts w:eastAsia="Times New Roman"/>
          <w:b/>
          <w:bCs/>
          <w:color w:val="000000"/>
          <w:szCs w:val="28"/>
          <w:lang w:val="vi-VN"/>
        </w:rPr>
      </w:pPr>
      <w:r>
        <w:rPr>
          <w:rFonts w:eastAsia="Times New Roman"/>
          <w:i/>
          <w:color w:val="000000"/>
          <w:szCs w:val="28"/>
          <w:lang w:val="pt-BR"/>
        </w:rPr>
        <w:t>(kèm theo Công văn</w:t>
      </w:r>
      <w:r>
        <w:rPr>
          <w:rFonts w:eastAsia="Times New Roman"/>
          <w:i/>
          <w:color w:val="000000"/>
          <w:szCs w:val="28"/>
          <w:lang w:val="vi-VN"/>
        </w:rPr>
        <w:t xml:space="preserve"> số        </w:t>
      </w:r>
      <w:r>
        <w:rPr>
          <w:rFonts w:eastAsia="Times New Roman"/>
          <w:i/>
          <w:color w:val="000000"/>
          <w:szCs w:val="28"/>
          <w:lang w:val="pt-BR"/>
        </w:rPr>
        <w:t xml:space="preserve">-CV/BTGDVTU, ngày </w:t>
      </w:r>
      <w:r>
        <w:rPr>
          <w:rFonts w:eastAsia="Times New Roman"/>
          <w:i/>
          <w:color w:val="000000"/>
          <w:szCs w:val="28"/>
          <w:lang w:val="vi-VN"/>
        </w:rPr>
        <w:t xml:space="preserve">     </w:t>
      </w:r>
      <w:r>
        <w:rPr>
          <w:rFonts w:eastAsia="Times New Roman"/>
          <w:i/>
          <w:color w:val="000000"/>
          <w:szCs w:val="28"/>
          <w:lang w:val="pt-BR"/>
        </w:rPr>
        <w:t xml:space="preserve"> tháng      năm 2025</w:t>
      </w:r>
    </w:p>
    <w:p w:rsidR="00101DF2" w:rsidRDefault="00101DF2" w:rsidP="00101DF2">
      <w:pPr>
        <w:spacing w:after="0" w:line="340" w:lineRule="atLeast"/>
        <w:jc w:val="center"/>
        <w:rPr>
          <w:rFonts w:eastAsia="Times New Roman"/>
          <w:i/>
          <w:color w:val="000000"/>
          <w:szCs w:val="28"/>
          <w:lang w:val="vi-VN"/>
        </w:rPr>
      </w:pPr>
      <w:r>
        <w:rPr>
          <w:rFonts w:eastAsia="Times New Roman"/>
          <w:i/>
          <w:color w:val="000000"/>
          <w:szCs w:val="28"/>
          <w:lang w:val="vi-VN"/>
        </w:rPr>
        <w:t>của Ban Tuyên giáo và Dân vận Tỉnh uỷ)</w:t>
      </w:r>
    </w:p>
    <w:p w:rsidR="00101DF2" w:rsidRDefault="00101DF2" w:rsidP="00101DF2">
      <w:pPr>
        <w:spacing w:after="0" w:line="340" w:lineRule="atLeast"/>
        <w:jc w:val="center"/>
        <w:rPr>
          <w:rFonts w:eastAsia="Times New Roman"/>
          <w:i/>
          <w:color w:val="000000"/>
          <w:szCs w:val="28"/>
          <w:lang w:val="vi-V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5629"/>
        <w:gridCol w:w="1421"/>
        <w:gridCol w:w="2566"/>
      </w:tblGrid>
      <w:tr w:rsidR="00101DF2" w:rsidTr="00101DF2">
        <w:trPr>
          <w:trHeight w:val="966"/>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TT</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Đơn vị</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Tổng số nhận</w:t>
            </w:r>
          </w:p>
          <w:p w:rsidR="00101DF2" w:rsidRDefault="00101DF2">
            <w:pPr>
              <w:spacing w:after="0" w:line="240" w:lineRule="auto"/>
              <w:jc w:val="center"/>
              <w:rPr>
                <w:rFonts w:eastAsia="Times New Roman"/>
                <w:b/>
                <w:bCs/>
                <w:color w:val="000000"/>
                <w:szCs w:val="28"/>
                <w:lang w:val="vi-VN" w:eastAsia="vi-VN"/>
              </w:rPr>
            </w:pPr>
            <w:r>
              <w:rPr>
                <w:rFonts w:eastAsia="Times New Roman"/>
                <w:b/>
                <w:bCs/>
                <w:i/>
                <w:iCs/>
                <w:color w:val="000000"/>
                <w:szCs w:val="28"/>
                <w:lang w:val="vi-VN" w:eastAsia="vi-VN"/>
              </w:rPr>
              <w:t>(cuốn)</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b/>
                <w:bCs/>
                <w:color w:val="000000"/>
                <w:szCs w:val="28"/>
                <w:lang w:eastAsia="vi-VN"/>
              </w:rPr>
            </w:pPr>
          </w:p>
          <w:p w:rsidR="00101DF2" w:rsidRDefault="00101DF2">
            <w:pPr>
              <w:spacing w:after="0" w:line="240" w:lineRule="auto"/>
              <w:jc w:val="center"/>
              <w:rPr>
                <w:rFonts w:eastAsia="Times New Roman"/>
                <w:b/>
                <w:bCs/>
                <w:color w:val="000000"/>
                <w:szCs w:val="28"/>
                <w:lang w:eastAsia="vi-VN"/>
              </w:rPr>
            </w:pPr>
            <w:r>
              <w:rPr>
                <w:rFonts w:eastAsia="Times New Roman"/>
                <w:b/>
                <w:bCs/>
                <w:color w:val="000000"/>
                <w:szCs w:val="28"/>
                <w:lang w:eastAsia="vi-VN"/>
              </w:rPr>
              <w:t>Ghi chú</w:t>
            </w:r>
          </w:p>
        </w:tc>
      </w:tr>
      <w:tr w:rsidR="00101DF2" w:rsidTr="00101DF2">
        <w:trPr>
          <w:trHeight w:val="497"/>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I</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b/>
                <w:bCs/>
                <w:color w:val="000000"/>
                <w:szCs w:val="28"/>
                <w:lang w:val="vi-VN" w:eastAsia="vi-VN"/>
              </w:rPr>
            </w:pPr>
            <w:r>
              <w:rPr>
                <w:rFonts w:eastAsia="Times New Roman"/>
                <w:b/>
                <w:bCs/>
                <w:color w:val="000000"/>
                <w:szCs w:val="28"/>
                <w:lang w:val="vi-VN" w:eastAsia="vi-VN"/>
              </w:rPr>
              <w:t>Ngoài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eastAsia="vi-VN"/>
              </w:rPr>
              <w:t>63</w:t>
            </w:r>
            <w:r>
              <w:rPr>
                <w:rFonts w:eastAsia="Times New Roman"/>
                <w:b/>
                <w:bCs/>
                <w:color w:val="000000"/>
                <w:szCs w:val="28"/>
                <w:lang w:val="vi-VN" w:eastAsia="vi-VN"/>
              </w:rPr>
              <w:t> </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b/>
                <w:bCs/>
                <w:color w:val="000000"/>
                <w:szCs w:val="28"/>
                <w:lang w:val="vi-VN" w:eastAsia="vi-VN"/>
              </w:rPr>
            </w:pPr>
          </w:p>
        </w:tc>
      </w:tr>
      <w:tr w:rsidR="00101DF2" w:rsidTr="00101DF2">
        <w:trPr>
          <w:trHeight w:val="547"/>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1</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Ban Tuyên giáo và Dân vận Trung ương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5</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color w:val="000000"/>
                <w:szCs w:val="28"/>
                <w:lang w:val="vi-VN" w:eastAsia="vi-VN"/>
              </w:rPr>
            </w:pPr>
          </w:p>
        </w:tc>
      </w:tr>
      <w:tr w:rsidR="00101DF2" w:rsidTr="00101DF2">
        <w:trPr>
          <w:trHeight w:val="568"/>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2</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Cục Kĩ thuật hải quân</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5</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color w:val="000000"/>
                <w:szCs w:val="28"/>
                <w:lang w:val="vi-VN" w:eastAsia="vi-VN"/>
              </w:rPr>
            </w:pPr>
          </w:p>
        </w:tc>
      </w:tr>
      <w:tr w:rsidR="00101DF2" w:rsidTr="00101DF2">
        <w:trPr>
          <w:trHeight w:val="447"/>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3</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 xml:space="preserve">Các tỉnh, thành phố </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33</w:t>
            </w:r>
          </w:p>
        </w:tc>
        <w:tc>
          <w:tcPr>
            <w:tcW w:w="2566" w:type="dxa"/>
            <w:tcBorders>
              <w:top w:val="single" w:sz="4" w:space="0" w:color="auto"/>
              <w:left w:val="single" w:sz="4" w:space="0" w:color="auto"/>
              <w:bottom w:val="single" w:sz="4" w:space="0" w:color="auto"/>
              <w:right w:val="single" w:sz="4" w:space="0" w:color="auto"/>
            </w:tcBorders>
            <w:hideMark/>
          </w:tcPr>
          <w:p w:rsidR="00101DF2" w:rsidRDefault="00101DF2">
            <w:pPr>
              <w:spacing w:after="0" w:line="240" w:lineRule="auto"/>
              <w:jc w:val="center"/>
              <w:rPr>
                <w:rFonts w:eastAsia="Times New Roman"/>
                <w:i/>
                <w:color w:val="000000"/>
                <w:szCs w:val="28"/>
                <w:lang w:eastAsia="vi-VN"/>
              </w:rPr>
            </w:pPr>
            <w:r>
              <w:rPr>
                <w:rFonts w:eastAsia="Times New Roman"/>
                <w:i/>
                <w:color w:val="000000"/>
                <w:szCs w:val="28"/>
                <w:lang w:eastAsia="vi-VN"/>
              </w:rPr>
              <w:t>01 cuốn/tỉnh, thành phố</w:t>
            </w:r>
          </w:p>
        </w:tc>
      </w:tr>
      <w:tr w:rsidR="00101DF2" w:rsidTr="00101DF2">
        <w:trPr>
          <w:trHeight w:val="1151"/>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4</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Các cơ quan báo chí lớn ở Trung ương (VTV, VOV, Báo Nhân dân...); Hãng phim tài liệu và khoa học Trung ương...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20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i/>
                <w:color w:val="000000"/>
                <w:szCs w:val="28"/>
                <w:lang w:val="vi-VN" w:eastAsia="vi-VN"/>
              </w:rPr>
            </w:pPr>
          </w:p>
        </w:tc>
      </w:tr>
      <w:tr w:rsidR="00101DF2" w:rsidTr="00101DF2">
        <w:trPr>
          <w:trHeight w:val="1151"/>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eastAsia="vi-VN"/>
              </w:rPr>
            </w:pPr>
            <w:r>
              <w:rPr>
                <w:rFonts w:eastAsia="Times New Roman"/>
                <w:b/>
                <w:bCs/>
                <w:color w:val="000000"/>
                <w:szCs w:val="28"/>
                <w:lang w:val="vi-VN" w:eastAsia="vi-VN"/>
              </w:rPr>
              <w:t>I</w:t>
            </w:r>
            <w:r>
              <w:rPr>
                <w:rFonts w:eastAsia="Times New Roman"/>
                <w:b/>
                <w:bCs/>
                <w:color w:val="000000"/>
                <w:szCs w:val="28"/>
                <w:lang w:eastAsia="vi-VN"/>
              </w:rPr>
              <w:t>I</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b/>
                <w:bCs/>
                <w:color w:val="000000"/>
                <w:szCs w:val="28"/>
                <w:lang w:val="vi-VN" w:eastAsia="vi-VN"/>
              </w:rPr>
            </w:pPr>
            <w:r>
              <w:rPr>
                <w:rFonts w:eastAsia="Times New Roman"/>
                <w:b/>
                <w:bCs/>
                <w:color w:val="000000"/>
                <w:szCs w:val="28"/>
                <w:lang w:val="vi-VN" w:eastAsia="vi-VN"/>
              </w:rPr>
              <w:t xml:space="preserve">Quà tặng đại biểu </w:t>
            </w:r>
            <w:r>
              <w:rPr>
                <w:rFonts w:eastAsia="Times New Roman"/>
                <w:b/>
                <w:bCs/>
                <w:color w:val="000000"/>
                <w:szCs w:val="28"/>
                <w:lang w:eastAsia="vi-VN"/>
              </w:rPr>
              <w:t>dự</w:t>
            </w:r>
            <w:r>
              <w:rPr>
                <w:rFonts w:eastAsia="Times New Roman"/>
                <w:b/>
                <w:bCs/>
                <w:color w:val="000000"/>
                <w:szCs w:val="28"/>
                <w:lang w:val="vi-VN" w:eastAsia="vi-VN"/>
              </w:rPr>
              <w:t xml:space="preserve"> Đại hội đại biểu Đảng bộ tỉnh Cao Bằng khóa XX, nhiệm kỳ 2025-2030</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4</w:t>
            </w:r>
            <w:r>
              <w:rPr>
                <w:rFonts w:eastAsia="Times New Roman"/>
                <w:b/>
                <w:bCs/>
                <w:color w:val="000000"/>
                <w:szCs w:val="28"/>
                <w:lang w:eastAsia="vi-VN"/>
              </w:rPr>
              <w:t>5</w:t>
            </w:r>
            <w:r>
              <w:rPr>
                <w:rFonts w:eastAsia="Times New Roman"/>
                <w:b/>
                <w:bCs/>
                <w:color w:val="000000"/>
                <w:szCs w:val="28"/>
                <w:lang w:val="vi-VN" w:eastAsia="vi-VN"/>
              </w:rPr>
              <w:t>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b/>
                <w:bCs/>
                <w:color w:val="000000"/>
                <w:szCs w:val="28"/>
                <w:lang w:val="vi-VN" w:eastAsia="vi-VN"/>
              </w:rPr>
            </w:pPr>
          </w:p>
        </w:tc>
      </w:tr>
      <w:tr w:rsidR="00101DF2" w:rsidTr="00101DF2">
        <w:trPr>
          <w:trHeight w:val="588"/>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eastAsia="vi-VN"/>
              </w:rPr>
            </w:pPr>
            <w:r>
              <w:rPr>
                <w:rFonts w:eastAsia="Times New Roman"/>
                <w:b/>
                <w:bCs/>
                <w:color w:val="000000"/>
                <w:szCs w:val="28"/>
                <w:lang w:val="vi-VN" w:eastAsia="vi-VN"/>
              </w:rPr>
              <w:t>II</w:t>
            </w:r>
            <w:r>
              <w:rPr>
                <w:rFonts w:eastAsia="Times New Roman"/>
                <w:b/>
                <w:bCs/>
                <w:color w:val="000000"/>
                <w:szCs w:val="28"/>
                <w:lang w:eastAsia="vi-VN"/>
              </w:rPr>
              <w:t>I</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b/>
                <w:bCs/>
                <w:color w:val="000000"/>
                <w:szCs w:val="28"/>
                <w:lang w:val="vi-VN" w:eastAsia="vi-VN"/>
              </w:rPr>
            </w:pPr>
            <w:r>
              <w:rPr>
                <w:rFonts w:eastAsia="Times New Roman"/>
                <w:b/>
                <w:bCs/>
                <w:color w:val="000000"/>
                <w:szCs w:val="28"/>
                <w:lang w:val="vi-VN" w:eastAsia="vi-VN"/>
              </w:rPr>
              <w:t>Cấp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eastAsia="vi-VN"/>
              </w:rPr>
              <w:t>509</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b/>
                <w:bCs/>
                <w:i/>
                <w:color w:val="000000"/>
                <w:szCs w:val="28"/>
                <w:lang w:val="vi-VN" w:eastAsia="vi-VN"/>
              </w:rPr>
            </w:pPr>
          </w:p>
        </w:tc>
      </w:tr>
      <w:tr w:rsidR="00101DF2" w:rsidTr="00101DF2">
        <w:trPr>
          <w:trHeight w:val="1167"/>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1</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Các đồng chí Uỷ viên BCH Đảng bộ tỉnh khoá XIX; BCV Trung ương đơn vị tỉnh; BCV cấp tỉnh không phải Tỉnh uỷ viên</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40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autoSpaceDE w:val="0"/>
              <w:autoSpaceDN w:val="0"/>
              <w:adjustRightInd w:val="0"/>
              <w:spacing w:after="0" w:line="240" w:lineRule="atLeast"/>
              <w:jc w:val="center"/>
              <w:rPr>
                <w:rFonts w:eastAsia="Times New Roman"/>
                <w:bCs/>
                <w:i/>
                <w:color w:val="000000"/>
                <w:szCs w:val="28"/>
              </w:rPr>
            </w:pPr>
          </w:p>
          <w:p w:rsidR="00101DF2" w:rsidRDefault="00101DF2">
            <w:pPr>
              <w:autoSpaceDE w:val="0"/>
              <w:autoSpaceDN w:val="0"/>
              <w:adjustRightInd w:val="0"/>
              <w:spacing w:after="0" w:line="240" w:lineRule="atLeast"/>
              <w:jc w:val="center"/>
              <w:rPr>
                <w:rFonts w:eastAsia="Times New Roman"/>
                <w:bCs/>
                <w:i/>
                <w:color w:val="000000"/>
                <w:szCs w:val="28"/>
                <w:lang w:val="vi-VN"/>
              </w:rPr>
            </w:pPr>
            <w:r>
              <w:rPr>
                <w:rFonts w:eastAsia="Times New Roman"/>
                <w:bCs/>
                <w:i/>
                <w:color w:val="000000"/>
                <w:szCs w:val="28"/>
              </w:rPr>
              <w:t>01 cuốn/ đồng</w:t>
            </w:r>
            <w:r>
              <w:rPr>
                <w:rFonts w:eastAsia="Times New Roman"/>
                <w:bCs/>
                <w:i/>
                <w:color w:val="000000"/>
                <w:szCs w:val="28"/>
                <w:lang w:val="vi-VN"/>
              </w:rPr>
              <w:t xml:space="preserve"> chí</w:t>
            </w:r>
          </w:p>
        </w:tc>
      </w:tr>
      <w:tr w:rsidR="00101DF2" w:rsidTr="00101DF2">
        <w:trPr>
          <w:trHeight w:val="1082"/>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2</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eastAsia="vi-VN"/>
              </w:rPr>
            </w:pPr>
            <w:r>
              <w:rPr>
                <w:rFonts w:eastAsia="Times New Roman"/>
                <w:color w:val="000000"/>
                <w:szCs w:val="28"/>
                <w:lang w:val="vi-VN" w:eastAsia="vi-VN"/>
              </w:rPr>
              <w:t xml:space="preserve">Các cơ quan tham mưu, giúp việc Tỉnh uỷ </w:t>
            </w:r>
            <w:r>
              <w:rPr>
                <w:rFonts w:eastAsia="Times New Roman"/>
                <w:i/>
                <w:color w:val="000000"/>
                <w:szCs w:val="28"/>
                <w:lang w:val="vi-VN" w:eastAsia="vi-VN"/>
              </w:rPr>
              <w:t>(</w:t>
            </w:r>
            <w:r>
              <w:rPr>
                <w:rFonts w:eastAsia="Times New Roman"/>
                <w:i/>
                <w:color w:val="000000"/>
                <w:szCs w:val="28"/>
                <w:lang w:eastAsia="vi-VN"/>
              </w:rPr>
              <w:t xml:space="preserve">Văn phòng Tỉnh uỷ; </w:t>
            </w:r>
            <w:r>
              <w:rPr>
                <w:rFonts w:eastAsia="Times New Roman"/>
                <w:i/>
                <w:color w:val="000000"/>
                <w:szCs w:val="28"/>
                <w:lang w:val="vi-VN" w:eastAsia="vi-VN"/>
              </w:rPr>
              <w:t>Ban Tổ chức; Ban Nội chính; Uỷ ban Kiểm tra)</w:t>
            </w:r>
            <w:r>
              <w:rPr>
                <w:rFonts w:eastAsia="Times New Roman"/>
                <w:color w:val="000000"/>
                <w:szCs w:val="28"/>
                <w:lang w:val="vi-VN" w:eastAsia="vi-VN"/>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08</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autoSpaceDE w:val="0"/>
              <w:autoSpaceDN w:val="0"/>
              <w:adjustRightInd w:val="0"/>
              <w:spacing w:after="0" w:line="240" w:lineRule="atLeast"/>
              <w:rPr>
                <w:rFonts w:eastAsia="Times New Roman"/>
                <w:bCs/>
                <w:i/>
                <w:color w:val="000000"/>
                <w:szCs w:val="28"/>
              </w:rPr>
            </w:pPr>
          </w:p>
          <w:p w:rsidR="00101DF2" w:rsidRDefault="00101DF2">
            <w:pPr>
              <w:autoSpaceDE w:val="0"/>
              <w:autoSpaceDN w:val="0"/>
              <w:adjustRightInd w:val="0"/>
              <w:spacing w:after="0" w:line="240" w:lineRule="atLeast"/>
              <w:jc w:val="center"/>
              <w:rPr>
                <w:rFonts w:eastAsia="Times New Roman"/>
                <w:bCs/>
                <w:i/>
                <w:color w:val="000000"/>
                <w:szCs w:val="28"/>
              </w:rPr>
            </w:pPr>
            <w:r>
              <w:rPr>
                <w:rFonts w:eastAsia="Times New Roman"/>
                <w:bCs/>
                <w:i/>
                <w:color w:val="000000"/>
                <w:szCs w:val="28"/>
              </w:rPr>
              <w:t>02 cuốn/đơn vị</w:t>
            </w:r>
          </w:p>
        </w:tc>
      </w:tr>
      <w:tr w:rsidR="00101DF2" w:rsidTr="00101DF2">
        <w:trPr>
          <w:trHeight w:val="1694"/>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3</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eastAsia="vi-VN"/>
              </w:rPr>
              <w:t xml:space="preserve">Thường trực cấp uỷ; Ban Tuyên giáo và Dân vận, </w:t>
            </w:r>
            <w:r>
              <w:rPr>
                <w:rFonts w:eastAsia="Times New Roman"/>
                <w:color w:val="000000"/>
                <w:szCs w:val="28"/>
                <w:lang w:val="vi-VN" w:eastAsia="vi-VN"/>
              </w:rPr>
              <w:t xml:space="preserve">Tuyên huấn </w:t>
            </w:r>
            <w:r>
              <w:rPr>
                <w:rFonts w:eastAsia="Times New Roman"/>
                <w:color w:val="000000"/>
                <w:szCs w:val="28"/>
                <w:lang w:eastAsia="vi-VN"/>
              </w:rPr>
              <w:t xml:space="preserve">các Đảng </w:t>
            </w:r>
            <w:r>
              <w:rPr>
                <w:rFonts w:eastAsia="Times New Roman"/>
                <w:color w:val="000000"/>
                <w:szCs w:val="28"/>
                <w:lang w:val="vi-VN" w:eastAsia="vi-VN"/>
              </w:rPr>
              <w:t>uỷ</w:t>
            </w:r>
            <w:r>
              <w:rPr>
                <w:rFonts w:eastAsia="Times New Roman"/>
                <w:color w:val="000000"/>
                <w:szCs w:val="28"/>
                <w:lang w:eastAsia="vi-VN"/>
              </w:rPr>
              <w:t xml:space="preserve"> trực thuộc Tỉnh </w:t>
            </w:r>
            <w:r>
              <w:rPr>
                <w:rFonts w:eastAsia="Times New Roman"/>
                <w:color w:val="000000"/>
                <w:szCs w:val="28"/>
                <w:lang w:val="vi-VN" w:eastAsia="vi-VN"/>
              </w:rPr>
              <w:t xml:space="preserve">uỷ </w:t>
            </w:r>
            <w:r>
              <w:rPr>
                <w:rFonts w:eastAsia="Times New Roman"/>
                <w:i/>
                <w:color w:val="000000"/>
                <w:szCs w:val="28"/>
                <w:lang w:eastAsia="vi-VN"/>
              </w:rPr>
              <w:t>(</w:t>
            </w:r>
            <w:r>
              <w:rPr>
                <w:rFonts w:eastAsia="Times New Roman"/>
                <w:i/>
                <w:color w:val="000000"/>
                <w:szCs w:val="28"/>
                <w:lang w:val="vi-VN" w:eastAsia="vi-VN"/>
              </w:rPr>
              <w:t>Đảng uỷ các cơ quan Đảng tỉnh; Đảng uỷ Uỷ ban nhân dân tỉnh; Đảng uỷ Công an tỉnh; Đảng uỷ Quân sự tỉnh</w:t>
            </w:r>
            <w:r>
              <w:rPr>
                <w:rFonts w:eastAsia="Times New Roman"/>
                <w:i/>
                <w:color w:val="000000"/>
                <w:szCs w:val="28"/>
                <w:lang w:eastAsia="vi-VN"/>
              </w:rPr>
              <w:t>)</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16</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autoSpaceDE w:val="0"/>
              <w:autoSpaceDN w:val="0"/>
              <w:adjustRightInd w:val="0"/>
              <w:spacing w:after="0" w:line="240" w:lineRule="atLeast"/>
              <w:jc w:val="center"/>
              <w:rPr>
                <w:rFonts w:eastAsia="Times New Roman"/>
                <w:bCs/>
                <w:i/>
                <w:color w:val="000000"/>
                <w:szCs w:val="28"/>
              </w:rPr>
            </w:pPr>
          </w:p>
          <w:p w:rsidR="00101DF2" w:rsidRDefault="00101DF2">
            <w:pPr>
              <w:autoSpaceDE w:val="0"/>
              <w:autoSpaceDN w:val="0"/>
              <w:adjustRightInd w:val="0"/>
              <w:spacing w:after="0" w:line="240" w:lineRule="atLeast"/>
              <w:jc w:val="center"/>
              <w:rPr>
                <w:rFonts w:eastAsia="Times New Roman"/>
                <w:bCs/>
                <w:i/>
                <w:color w:val="000000"/>
                <w:szCs w:val="28"/>
              </w:rPr>
            </w:pPr>
          </w:p>
          <w:p w:rsidR="00101DF2" w:rsidRDefault="00101DF2">
            <w:pPr>
              <w:autoSpaceDE w:val="0"/>
              <w:autoSpaceDN w:val="0"/>
              <w:adjustRightInd w:val="0"/>
              <w:spacing w:after="0" w:line="240" w:lineRule="atLeast"/>
              <w:jc w:val="center"/>
              <w:rPr>
                <w:rFonts w:eastAsia="Times New Roman"/>
                <w:bCs/>
                <w:i/>
                <w:color w:val="000000"/>
                <w:szCs w:val="28"/>
              </w:rPr>
            </w:pPr>
            <w:r>
              <w:rPr>
                <w:rFonts w:eastAsia="Times New Roman"/>
                <w:bCs/>
                <w:i/>
                <w:color w:val="000000"/>
                <w:szCs w:val="28"/>
              </w:rPr>
              <w:t>04 cuốn/đơn vị</w:t>
            </w:r>
          </w:p>
        </w:tc>
      </w:tr>
      <w:tr w:rsidR="00101DF2" w:rsidTr="00101DF2">
        <w:trPr>
          <w:trHeight w:val="589"/>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4</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eastAsia="vi-VN"/>
              </w:rPr>
            </w:pPr>
            <w:r>
              <w:rPr>
                <w:rFonts w:eastAsia="Times New Roman"/>
                <w:color w:val="000000"/>
                <w:szCs w:val="28"/>
                <w:lang w:val="vi-VN" w:eastAsia="vi-VN"/>
              </w:rPr>
              <w:t xml:space="preserve">MTTQ và </w:t>
            </w:r>
            <w:r>
              <w:rPr>
                <w:rFonts w:eastAsia="Times New Roman"/>
                <w:color w:val="000000"/>
                <w:szCs w:val="28"/>
                <w:lang w:eastAsia="vi-VN"/>
              </w:rPr>
              <w:t>các tổ chức chính trị - xã hội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val="vi-VN" w:eastAsia="vi-VN"/>
              </w:rPr>
              <w:t>1</w:t>
            </w:r>
            <w:r>
              <w:rPr>
                <w:rFonts w:eastAsia="Times New Roman"/>
                <w:color w:val="000000"/>
                <w:szCs w:val="28"/>
                <w:lang w:eastAsia="vi-VN"/>
              </w:rPr>
              <w:t>2</w:t>
            </w:r>
          </w:p>
        </w:tc>
        <w:tc>
          <w:tcPr>
            <w:tcW w:w="2566" w:type="dxa"/>
            <w:tcBorders>
              <w:top w:val="single" w:sz="4" w:space="0" w:color="auto"/>
              <w:left w:val="single" w:sz="4" w:space="0" w:color="auto"/>
              <w:bottom w:val="single" w:sz="4" w:space="0" w:color="auto"/>
              <w:right w:val="single" w:sz="4" w:space="0" w:color="auto"/>
            </w:tcBorders>
            <w:vAlign w:val="center"/>
          </w:tcPr>
          <w:p w:rsidR="00101DF2" w:rsidRDefault="00101DF2">
            <w:pPr>
              <w:autoSpaceDE w:val="0"/>
              <w:autoSpaceDN w:val="0"/>
              <w:adjustRightInd w:val="0"/>
              <w:spacing w:after="0" w:line="240" w:lineRule="atLeast"/>
              <w:jc w:val="center"/>
              <w:rPr>
                <w:rFonts w:eastAsia="Times New Roman"/>
                <w:bCs/>
                <w:i/>
                <w:color w:val="000000"/>
                <w:szCs w:val="28"/>
                <w:lang w:val="vi-VN"/>
              </w:rPr>
            </w:pPr>
          </w:p>
        </w:tc>
      </w:tr>
      <w:tr w:rsidR="00101DF2" w:rsidTr="00101DF2">
        <w:trPr>
          <w:trHeight w:val="628"/>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5</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Sở Văn hóa, Thể thao và Du lịch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20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autoSpaceDE w:val="0"/>
              <w:autoSpaceDN w:val="0"/>
              <w:adjustRightInd w:val="0"/>
              <w:spacing w:after="0" w:line="240" w:lineRule="atLeast"/>
              <w:jc w:val="center"/>
              <w:rPr>
                <w:rFonts w:eastAsia="Times New Roman"/>
                <w:bCs/>
                <w:i/>
                <w:color w:val="000000"/>
                <w:szCs w:val="28"/>
                <w:lang w:val="vi-VN"/>
              </w:rPr>
            </w:pPr>
          </w:p>
        </w:tc>
      </w:tr>
      <w:tr w:rsidR="00101DF2" w:rsidTr="00101DF2">
        <w:trPr>
          <w:trHeight w:val="628"/>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6</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eastAsia="vi-VN"/>
              </w:rPr>
            </w:pPr>
            <w:r>
              <w:rPr>
                <w:rFonts w:eastAsia="Times New Roman"/>
                <w:color w:val="000000"/>
                <w:szCs w:val="28"/>
                <w:lang w:eastAsia="vi-VN"/>
              </w:rPr>
              <w:t>Báo Cao Bằng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5</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autoSpaceDE w:val="0"/>
              <w:autoSpaceDN w:val="0"/>
              <w:adjustRightInd w:val="0"/>
              <w:spacing w:after="0" w:line="240" w:lineRule="atLeast"/>
              <w:jc w:val="center"/>
              <w:rPr>
                <w:rFonts w:eastAsia="Times New Roman"/>
                <w:bCs/>
                <w:i/>
                <w:color w:val="000000"/>
                <w:szCs w:val="28"/>
                <w:lang w:val="vi-VN"/>
              </w:rPr>
            </w:pPr>
          </w:p>
        </w:tc>
      </w:tr>
      <w:tr w:rsidR="00101DF2" w:rsidTr="00101DF2">
        <w:trPr>
          <w:trHeight w:val="1884"/>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lastRenderedPageBreak/>
              <w:t>7</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Sở Giáo dục và Đào tạo</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46</w:t>
            </w:r>
          </w:p>
        </w:tc>
        <w:tc>
          <w:tcPr>
            <w:tcW w:w="2566" w:type="dxa"/>
            <w:tcBorders>
              <w:top w:val="single" w:sz="4" w:space="0" w:color="auto"/>
              <w:left w:val="single" w:sz="4" w:space="0" w:color="auto"/>
              <w:bottom w:val="single" w:sz="4" w:space="0" w:color="auto"/>
              <w:right w:val="single" w:sz="4" w:space="0" w:color="auto"/>
            </w:tcBorders>
            <w:hideMark/>
          </w:tcPr>
          <w:p w:rsidR="00101DF2" w:rsidRDefault="00101DF2">
            <w:pPr>
              <w:autoSpaceDE w:val="0"/>
              <w:autoSpaceDN w:val="0"/>
              <w:adjustRightInd w:val="0"/>
              <w:spacing w:after="0" w:line="240" w:lineRule="atLeast"/>
              <w:jc w:val="both"/>
              <w:rPr>
                <w:rFonts w:eastAsia="Times New Roman"/>
                <w:bCs/>
                <w:i/>
                <w:color w:val="000000"/>
                <w:szCs w:val="28"/>
                <w:lang w:val="vi-VN"/>
              </w:rPr>
            </w:pPr>
            <w:r>
              <w:rPr>
                <w:rFonts w:eastAsia="Times New Roman"/>
                <w:bCs/>
                <w:i/>
                <w:color w:val="000000"/>
                <w:szCs w:val="28"/>
                <w:lang w:val="vi-VN"/>
              </w:rPr>
              <w:t>Các trường THPT, TT GDNN-GDTX; trường Cao đẳng Cao Bằng: 01 cuốn/ đơn vị; Văn phòng Sở: 05 cuốn</w:t>
            </w:r>
          </w:p>
        </w:tc>
      </w:tr>
      <w:tr w:rsidR="00101DF2" w:rsidTr="00101DF2">
        <w:trPr>
          <w:trHeight w:val="495"/>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8</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Trường Chính trị Hoàng Đình Giong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eastAsia="vi-VN"/>
              </w:rPr>
              <w:t>1</w:t>
            </w:r>
            <w:r>
              <w:rPr>
                <w:rFonts w:eastAsia="Times New Roman"/>
                <w:color w:val="000000"/>
                <w:szCs w:val="28"/>
                <w:lang w:val="vi-VN" w:eastAsia="vi-VN"/>
              </w:rPr>
              <w:t>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autoSpaceDE w:val="0"/>
              <w:autoSpaceDN w:val="0"/>
              <w:adjustRightInd w:val="0"/>
              <w:spacing w:after="0" w:line="240" w:lineRule="atLeast"/>
              <w:jc w:val="center"/>
              <w:rPr>
                <w:rFonts w:eastAsia="Times New Roman"/>
                <w:bCs/>
                <w:i/>
                <w:color w:val="000000"/>
                <w:szCs w:val="28"/>
                <w:lang w:val="vi-VN"/>
              </w:rPr>
            </w:pPr>
          </w:p>
        </w:tc>
      </w:tr>
      <w:tr w:rsidR="00101DF2" w:rsidTr="00101DF2">
        <w:trPr>
          <w:trHeight w:val="495"/>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9</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eastAsia="vi-VN"/>
              </w:rPr>
            </w:pPr>
            <w:r>
              <w:rPr>
                <w:rFonts w:eastAsia="Times New Roman"/>
                <w:color w:val="000000"/>
                <w:szCs w:val="28"/>
                <w:lang w:eastAsia="vi-VN"/>
              </w:rPr>
              <w:t>Các sở, ban, ngành cấp tỉnh (còn lại)</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13</w:t>
            </w:r>
          </w:p>
        </w:tc>
        <w:tc>
          <w:tcPr>
            <w:tcW w:w="2566" w:type="dxa"/>
            <w:tcBorders>
              <w:top w:val="single" w:sz="4" w:space="0" w:color="auto"/>
              <w:left w:val="single" w:sz="4" w:space="0" w:color="auto"/>
              <w:bottom w:val="single" w:sz="4" w:space="0" w:color="auto"/>
              <w:right w:val="single" w:sz="4" w:space="0" w:color="auto"/>
            </w:tcBorders>
            <w:hideMark/>
          </w:tcPr>
          <w:p w:rsidR="00101DF2" w:rsidRDefault="00101DF2">
            <w:pPr>
              <w:autoSpaceDE w:val="0"/>
              <w:autoSpaceDN w:val="0"/>
              <w:adjustRightInd w:val="0"/>
              <w:spacing w:after="0" w:line="240" w:lineRule="atLeast"/>
              <w:jc w:val="center"/>
              <w:rPr>
                <w:rFonts w:eastAsia="Times New Roman"/>
                <w:bCs/>
                <w:i/>
                <w:color w:val="000000"/>
                <w:szCs w:val="28"/>
              </w:rPr>
            </w:pPr>
            <w:r>
              <w:rPr>
                <w:rFonts w:eastAsia="Times New Roman"/>
                <w:bCs/>
                <w:i/>
                <w:color w:val="000000"/>
                <w:szCs w:val="28"/>
              </w:rPr>
              <w:t>01 cuốn/đơn vị</w:t>
            </w:r>
          </w:p>
        </w:tc>
      </w:tr>
      <w:tr w:rsidR="00101DF2" w:rsidTr="00101DF2">
        <w:trPr>
          <w:trHeight w:val="453"/>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10</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Thành viên Hội đồng các bản thảo lịch sử cấp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03</w:t>
            </w:r>
          </w:p>
        </w:tc>
        <w:tc>
          <w:tcPr>
            <w:tcW w:w="2566" w:type="dxa"/>
            <w:tcBorders>
              <w:top w:val="single" w:sz="4" w:space="0" w:color="auto"/>
              <w:left w:val="single" w:sz="4" w:space="0" w:color="auto"/>
              <w:bottom w:val="single" w:sz="4" w:space="0" w:color="auto"/>
              <w:right w:val="single" w:sz="4" w:space="0" w:color="auto"/>
            </w:tcBorders>
            <w:hideMark/>
          </w:tcPr>
          <w:p w:rsidR="00101DF2" w:rsidRDefault="00101DF2">
            <w:pPr>
              <w:spacing w:after="0" w:line="240" w:lineRule="auto"/>
              <w:jc w:val="both"/>
              <w:rPr>
                <w:rFonts w:eastAsia="Times New Roman"/>
                <w:i/>
                <w:color w:val="000000"/>
                <w:szCs w:val="28"/>
                <w:lang w:eastAsia="vi-VN"/>
              </w:rPr>
            </w:pPr>
            <w:r>
              <w:rPr>
                <w:rFonts w:eastAsia="Times New Roman"/>
                <w:bCs/>
                <w:i/>
                <w:color w:val="000000"/>
                <w:szCs w:val="28"/>
                <w:lang w:val="vi-VN"/>
              </w:rPr>
              <w:t>Trừ</w:t>
            </w:r>
            <w:r>
              <w:rPr>
                <w:rFonts w:eastAsia="Times New Roman"/>
                <w:bCs/>
                <w:i/>
                <w:color w:val="000000"/>
                <w:szCs w:val="28"/>
              </w:rPr>
              <w:t>:</w:t>
            </w:r>
            <w:r>
              <w:rPr>
                <w:rFonts w:eastAsia="Times New Roman"/>
                <w:bCs/>
                <w:i/>
                <w:color w:val="000000"/>
                <w:szCs w:val="28"/>
                <w:lang w:val="vi-VN"/>
              </w:rPr>
              <w:t xml:space="preserve"> các đ</w:t>
            </w:r>
            <w:r>
              <w:rPr>
                <w:rFonts w:eastAsia="Times New Roman"/>
                <w:bCs/>
                <w:i/>
                <w:color w:val="000000"/>
                <w:szCs w:val="28"/>
              </w:rPr>
              <w:t>ồng chí</w:t>
            </w:r>
            <w:r>
              <w:rPr>
                <w:rFonts w:eastAsia="Times New Roman"/>
                <w:bCs/>
                <w:i/>
                <w:color w:val="000000"/>
                <w:szCs w:val="28"/>
                <w:lang w:val="vi-VN"/>
              </w:rPr>
              <w:t xml:space="preserve"> đã tính theo danh sách BCH Đảng bộ tỉnh</w:t>
            </w:r>
            <w:r>
              <w:rPr>
                <w:rFonts w:eastAsia="Times New Roman"/>
                <w:bCs/>
                <w:i/>
                <w:color w:val="000000"/>
                <w:szCs w:val="28"/>
              </w:rPr>
              <w:t>; thành viên BCĐ, BBT cuốn sách; tác giả có</w:t>
            </w:r>
            <w:r>
              <w:rPr>
                <w:rFonts w:eastAsia="Times New Roman"/>
                <w:bCs/>
                <w:i/>
                <w:color w:val="000000"/>
                <w:szCs w:val="28"/>
                <w:lang w:val="vi-VN"/>
              </w:rPr>
              <w:t xml:space="preserve"> </w:t>
            </w:r>
            <w:r>
              <w:rPr>
                <w:rFonts w:eastAsia="Times New Roman"/>
                <w:bCs/>
                <w:i/>
                <w:color w:val="000000"/>
                <w:szCs w:val="28"/>
              </w:rPr>
              <w:t>bài viết</w:t>
            </w:r>
            <w:r>
              <w:rPr>
                <w:rFonts w:eastAsia="Times New Roman"/>
                <w:bCs/>
                <w:i/>
                <w:color w:val="000000"/>
                <w:szCs w:val="28"/>
                <w:lang w:val="vi-VN"/>
              </w:rPr>
              <w:t xml:space="preserve">. </w:t>
            </w:r>
          </w:p>
        </w:tc>
      </w:tr>
      <w:tr w:rsidR="00101DF2" w:rsidTr="00101DF2">
        <w:trPr>
          <w:trHeight w:val="730"/>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11</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Thành viên Ban Chỉ đạo, Ban Biên tập, Tổ Thư ký</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09</w:t>
            </w:r>
          </w:p>
        </w:tc>
        <w:tc>
          <w:tcPr>
            <w:tcW w:w="2566" w:type="dxa"/>
            <w:tcBorders>
              <w:top w:val="single" w:sz="4" w:space="0" w:color="auto"/>
              <w:left w:val="single" w:sz="4" w:space="0" w:color="auto"/>
              <w:bottom w:val="single" w:sz="4" w:space="0" w:color="auto"/>
              <w:right w:val="single" w:sz="4" w:space="0" w:color="auto"/>
            </w:tcBorders>
            <w:hideMark/>
          </w:tcPr>
          <w:p w:rsidR="00101DF2" w:rsidRDefault="00101DF2">
            <w:pPr>
              <w:spacing w:after="0" w:line="240" w:lineRule="auto"/>
              <w:jc w:val="both"/>
              <w:rPr>
                <w:rFonts w:eastAsia="Times New Roman"/>
                <w:i/>
                <w:color w:val="000000"/>
                <w:szCs w:val="28"/>
                <w:lang w:val="vi-VN" w:eastAsia="vi-VN"/>
              </w:rPr>
            </w:pPr>
            <w:r>
              <w:rPr>
                <w:rFonts w:eastAsia="Times New Roman"/>
                <w:bCs/>
                <w:i/>
                <w:color w:val="000000"/>
                <w:szCs w:val="28"/>
                <w:lang w:val="vi-VN"/>
              </w:rPr>
              <w:t>Trừ các đ</w:t>
            </w:r>
            <w:r>
              <w:rPr>
                <w:rFonts w:eastAsia="Times New Roman"/>
                <w:bCs/>
                <w:i/>
                <w:color w:val="000000"/>
                <w:szCs w:val="28"/>
              </w:rPr>
              <w:t>ồng chí</w:t>
            </w:r>
            <w:r>
              <w:rPr>
                <w:rFonts w:eastAsia="Times New Roman"/>
                <w:bCs/>
                <w:i/>
                <w:color w:val="000000"/>
                <w:szCs w:val="28"/>
                <w:lang w:val="vi-VN"/>
              </w:rPr>
              <w:t xml:space="preserve"> đã tính theo danh sách BCH Đảng bộ tỉnh</w:t>
            </w:r>
            <w:r>
              <w:rPr>
                <w:rFonts w:eastAsia="Times New Roman"/>
                <w:bCs/>
                <w:i/>
                <w:color w:val="000000"/>
                <w:szCs w:val="28"/>
              </w:rPr>
              <w:t>;</w:t>
            </w:r>
            <w:r>
              <w:rPr>
                <w:rFonts w:eastAsia="Times New Roman"/>
                <w:bCs/>
                <w:i/>
                <w:color w:val="000000"/>
                <w:szCs w:val="28"/>
                <w:lang w:val="vi-VN"/>
              </w:rPr>
              <w:t xml:space="preserve"> Hội đồng thẩm định các BTLS cấp tỉnh</w:t>
            </w:r>
            <w:r>
              <w:rPr>
                <w:rFonts w:eastAsia="Times New Roman"/>
                <w:bCs/>
                <w:i/>
                <w:color w:val="000000"/>
                <w:szCs w:val="28"/>
              </w:rPr>
              <w:t>; tác giả</w:t>
            </w:r>
            <w:r>
              <w:rPr>
                <w:rFonts w:eastAsia="Times New Roman"/>
                <w:bCs/>
                <w:i/>
                <w:color w:val="000000"/>
                <w:szCs w:val="28"/>
                <w:lang w:val="vi-VN"/>
              </w:rPr>
              <w:t xml:space="preserve"> có</w:t>
            </w:r>
            <w:r>
              <w:rPr>
                <w:rFonts w:eastAsia="Times New Roman"/>
                <w:bCs/>
                <w:i/>
                <w:color w:val="000000"/>
                <w:szCs w:val="28"/>
              </w:rPr>
              <w:t xml:space="preserve"> bài viết</w:t>
            </w:r>
            <w:r>
              <w:rPr>
                <w:rFonts w:eastAsia="Times New Roman"/>
                <w:bCs/>
                <w:i/>
                <w:color w:val="000000"/>
                <w:szCs w:val="28"/>
                <w:lang w:val="vi-VN"/>
              </w:rPr>
              <w:t>.</w:t>
            </w:r>
          </w:p>
        </w:tc>
      </w:tr>
      <w:tr w:rsidR="00101DF2" w:rsidTr="00101DF2">
        <w:trPr>
          <w:trHeight w:val="532"/>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12</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Tác giả các bài viết</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61</w:t>
            </w:r>
          </w:p>
        </w:tc>
        <w:tc>
          <w:tcPr>
            <w:tcW w:w="2566" w:type="dxa"/>
            <w:tcBorders>
              <w:top w:val="single" w:sz="4" w:space="0" w:color="auto"/>
              <w:left w:val="single" w:sz="4" w:space="0" w:color="auto"/>
              <w:bottom w:val="single" w:sz="4" w:space="0" w:color="auto"/>
              <w:right w:val="single" w:sz="4" w:space="0" w:color="auto"/>
            </w:tcBorders>
            <w:hideMark/>
          </w:tcPr>
          <w:p w:rsidR="00101DF2" w:rsidRDefault="00101DF2">
            <w:pPr>
              <w:spacing w:after="0" w:line="240" w:lineRule="auto"/>
              <w:jc w:val="center"/>
              <w:rPr>
                <w:rFonts w:eastAsia="Times New Roman"/>
                <w:i/>
                <w:color w:val="000000"/>
                <w:szCs w:val="28"/>
                <w:lang w:eastAsia="vi-VN"/>
              </w:rPr>
            </w:pPr>
            <w:r>
              <w:rPr>
                <w:rFonts w:eastAsia="Times New Roman"/>
                <w:i/>
                <w:color w:val="000000"/>
                <w:szCs w:val="28"/>
                <w:lang w:eastAsia="vi-VN"/>
              </w:rPr>
              <w:t>01 cuốn/đồng chí</w:t>
            </w:r>
          </w:p>
        </w:tc>
      </w:tr>
      <w:tr w:rsidR="00101DF2" w:rsidTr="00101DF2">
        <w:trPr>
          <w:trHeight w:val="429"/>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13</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Thư viện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20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i/>
                <w:color w:val="000000"/>
                <w:szCs w:val="28"/>
                <w:lang w:val="vi-VN" w:eastAsia="vi-VN"/>
              </w:rPr>
            </w:pPr>
          </w:p>
        </w:tc>
      </w:tr>
      <w:tr w:rsidR="00101DF2" w:rsidTr="00101DF2">
        <w:trPr>
          <w:trHeight w:val="548"/>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14</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Văn phòng Tỉnh uỷ</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eastAsia="vi-VN"/>
              </w:rPr>
              <w:t>50</w:t>
            </w:r>
          </w:p>
        </w:tc>
        <w:tc>
          <w:tcPr>
            <w:tcW w:w="2566" w:type="dxa"/>
            <w:vMerge w:val="restart"/>
            <w:tcBorders>
              <w:top w:val="single" w:sz="4" w:space="0" w:color="auto"/>
              <w:left w:val="single" w:sz="4" w:space="0" w:color="auto"/>
              <w:bottom w:val="single" w:sz="4" w:space="0" w:color="auto"/>
              <w:right w:val="single" w:sz="4" w:space="0" w:color="auto"/>
            </w:tcBorders>
            <w:hideMark/>
          </w:tcPr>
          <w:p w:rsidR="00101DF2" w:rsidRDefault="00101DF2">
            <w:pPr>
              <w:autoSpaceDE w:val="0"/>
              <w:autoSpaceDN w:val="0"/>
              <w:adjustRightInd w:val="0"/>
              <w:spacing w:after="0" w:line="240" w:lineRule="atLeast"/>
              <w:jc w:val="both"/>
              <w:rPr>
                <w:rFonts w:eastAsia="Times New Roman"/>
                <w:bCs/>
                <w:i/>
                <w:color w:val="000000"/>
                <w:szCs w:val="28"/>
                <w:lang w:val="vi-VN"/>
              </w:rPr>
            </w:pPr>
            <w:r>
              <w:rPr>
                <w:rFonts w:eastAsia="Times New Roman"/>
                <w:bCs/>
                <w:i/>
                <w:color w:val="000000"/>
                <w:szCs w:val="28"/>
                <w:lang w:val="vi-VN"/>
              </w:rPr>
              <w:t>Dành để tặng các đoàn khách đến thăm và làm việc tại tỉnh.</w:t>
            </w:r>
          </w:p>
        </w:tc>
      </w:tr>
      <w:tr w:rsidR="00101DF2" w:rsidTr="00101DF2">
        <w:trPr>
          <w:trHeight w:val="556"/>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15</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Văn phòng UBND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eastAsia="vi-VN"/>
              </w:rPr>
              <w:t>5</w:t>
            </w:r>
            <w:r>
              <w:rPr>
                <w:rFonts w:eastAsia="Times New Roman"/>
                <w:color w:val="000000"/>
                <w:szCs w:val="28"/>
                <w:lang w:val="vi-VN" w:eastAsia="vi-VN"/>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rPr>
                <w:rFonts w:eastAsia="Times New Roman"/>
                <w:bCs/>
                <w:i/>
                <w:color w:val="000000"/>
                <w:szCs w:val="28"/>
                <w:lang w:val="vi-VN"/>
              </w:rPr>
            </w:pPr>
          </w:p>
        </w:tc>
      </w:tr>
      <w:tr w:rsidR="00101DF2" w:rsidTr="00101DF2">
        <w:trPr>
          <w:trHeight w:val="564"/>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16</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Văn phòng Đoàn ĐBQH và HĐND tỉnh</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eastAsia="vi-VN"/>
              </w:rPr>
              <w:t>5</w:t>
            </w:r>
            <w:r>
              <w:rPr>
                <w:rFonts w:eastAsia="Times New Roman"/>
                <w:color w:val="000000"/>
                <w:szCs w:val="28"/>
                <w:lang w:val="vi-VN" w:eastAsia="vi-VN"/>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rPr>
                <w:rFonts w:eastAsia="Times New Roman"/>
                <w:bCs/>
                <w:i/>
                <w:color w:val="000000"/>
                <w:szCs w:val="28"/>
                <w:lang w:val="vi-VN"/>
              </w:rPr>
            </w:pPr>
          </w:p>
        </w:tc>
      </w:tr>
      <w:tr w:rsidR="00101DF2" w:rsidTr="00101DF2">
        <w:trPr>
          <w:trHeight w:val="572"/>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17</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Ban Tuyên giáo và Dân vận Tỉnh uỷ</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eastAsia="vi-VN"/>
              </w:rPr>
              <w:t>86</w:t>
            </w:r>
          </w:p>
        </w:tc>
        <w:tc>
          <w:tcPr>
            <w:tcW w:w="2566" w:type="dxa"/>
            <w:tcBorders>
              <w:top w:val="single" w:sz="4" w:space="0" w:color="auto"/>
              <w:left w:val="single" w:sz="4" w:space="0" w:color="auto"/>
              <w:bottom w:val="single" w:sz="4" w:space="0" w:color="auto"/>
              <w:right w:val="single" w:sz="4" w:space="0" w:color="auto"/>
            </w:tcBorders>
            <w:hideMark/>
          </w:tcPr>
          <w:p w:rsidR="00101DF2" w:rsidRDefault="00101DF2">
            <w:pPr>
              <w:autoSpaceDE w:val="0"/>
              <w:autoSpaceDN w:val="0"/>
              <w:adjustRightInd w:val="0"/>
              <w:spacing w:after="0" w:line="240" w:lineRule="atLeast"/>
              <w:jc w:val="both"/>
              <w:rPr>
                <w:rFonts w:eastAsia="Times New Roman"/>
                <w:bCs/>
                <w:i/>
                <w:color w:val="000000"/>
                <w:szCs w:val="28"/>
              </w:rPr>
            </w:pPr>
            <w:r>
              <w:rPr>
                <w:rFonts w:eastAsia="Times New Roman"/>
                <w:bCs/>
                <w:i/>
                <w:color w:val="000000"/>
                <w:szCs w:val="28"/>
                <w:lang w:val="vi-VN"/>
              </w:rPr>
              <w:t>Dành để tặng các đoàn khách đến thăm và làm việc tại tỉnh</w:t>
            </w:r>
            <w:r>
              <w:rPr>
                <w:rFonts w:eastAsia="Times New Roman"/>
                <w:bCs/>
                <w:i/>
                <w:color w:val="000000"/>
                <w:szCs w:val="28"/>
              </w:rPr>
              <w:t>; lưu kho tại Ban</w:t>
            </w:r>
          </w:p>
        </w:tc>
      </w:tr>
      <w:tr w:rsidR="00101DF2" w:rsidTr="00101DF2">
        <w:trPr>
          <w:trHeight w:val="546"/>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eastAsia="vi-VN"/>
              </w:rPr>
            </w:pPr>
            <w:r>
              <w:rPr>
                <w:rFonts w:eastAsia="Times New Roman"/>
                <w:color w:val="000000"/>
                <w:szCs w:val="28"/>
                <w:lang w:val="vi-VN" w:eastAsia="vi-VN"/>
              </w:rPr>
              <w:t>1</w:t>
            </w:r>
            <w:r>
              <w:rPr>
                <w:rFonts w:eastAsia="Times New Roman"/>
                <w:color w:val="000000"/>
                <w:szCs w:val="28"/>
                <w:lang w:eastAsia="vi-VN"/>
              </w:rPr>
              <w:t>8</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both"/>
              <w:rPr>
                <w:rFonts w:eastAsia="Times New Roman"/>
                <w:color w:val="000000"/>
                <w:szCs w:val="28"/>
                <w:lang w:val="vi-VN" w:eastAsia="vi-VN"/>
              </w:rPr>
            </w:pPr>
            <w:r>
              <w:rPr>
                <w:rFonts w:eastAsia="Times New Roman"/>
                <w:color w:val="000000"/>
                <w:szCs w:val="28"/>
                <w:lang w:val="vi-VN" w:eastAsia="vi-VN"/>
              </w:rPr>
              <w:t xml:space="preserve">Nộp </w:t>
            </w:r>
            <w:r>
              <w:rPr>
                <w:rFonts w:eastAsia="Times New Roman"/>
                <w:color w:val="000000"/>
                <w:szCs w:val="28"/>
                <w:lang w:eastAsia="vi-VN"/>
              </w:rPr>
              <w:t>l</w:t>
            </w:r>
            <w:r>
              <w:rPr>
                <w:rFonts w:eastAsia="Times New Roman"/>
                <w:color w:val="000000"/>
                <w:szCs w:val="28"/>
                <w:lang w:val="vi-VN" w:eastAsia="vi-VN"/>
              </w:rPr>
              <w:t>ưu chiểu</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color w:val="000000"/>
                <w:szCs w:val="28"/>
                <w:lang w:val="vi-VN" w:eastAsia="vi-VN"/>
              </w:rPr>
            </w:pPr>
            <w:r>
              <w:rPr>
                <w:rFonts w:eastAsia="Times New Roman"/>
                <w:color w:val="000000"/>
                <w:szCs w:val="28"/>
                <w:lang w:val="vi-VN" w:eastAsia="vi-VN"/>
              </w:rPr>
              <w:t>10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i/>
                <w:color w:val="000000"/>
                <w:szCs w:val="28"/>
                <w:lang w:val="vi-VN" w:eastAsia="vi-VN"/>
              </w:rPr>
            </w:pPr>
          </w:p>
        </w:tc>
      </w:tr>
      <w:tr w:rsidR="00101DF2" w:rsidTr="00E36103">
        <w:trPr>
          <w:trHeight w:val="1912"/>
        </w:trPr>
        <w:tc>
          <w:tcPr>
            <w:tcW w:w="590" w:type="dxa"/>
            <w:tcBorders>
              <w:top w:val="single" w:sz="4" w:space="0" w:color="auto"/>
              <w:left w:val="single" w:sz="4" w:space="0" w:color="auto"/>
              <w:bottom w:val="single" w:sz="4" w:space="0" w:color="auto"/>
              <w:right w:val="single" w:sz="4" w:space="0" w:color="auto"/>
            </w:tcBorders>
            <w:vAlign w:val="center"/>
            <w:hideMark/>
          </w:tcPr>
          <w:p w:rsidR="00101DF2" w:rsidRDefault="00101DF2">
            <w:pPr>
              <w:spacing w:after="0" w:line="240" w:lineRule="auto"/>
              <w:jc w:val="center"/>
              <w:rPr>
                <w:rFonts w:eastAsia="Times New Roman"/>
                <w:b/>
                <w:bCs/>
                <w:color w:val="000000"/>
                <w:szCs w:val="28"/>
                <w:lang w:eastAsia="vi-VN"/>
              </w:rPr>
            </w:pPr>
            <w:r>
              <w:rPr>
                <w:rFonts w:eastAsia="Times New Roman"/>
                <w:b/>
                <w:bCs/>
                <w:color w:val="000000"/>
                <w:szCs w:val="28"/>
                <w:lang w:val="vi-VN" w:eastAsia="vi-VN"/>
              </w:rPr>
              <w:t>I</w:t>
            </w:r>
            <w:r>
              <w:rPr>
                <w:rFonts w:eastAsia="Times New Roman"/>
                <w:b/>
                <w:bCs/>
                <w:color w:val="000000"/>
                <w:szCs w:val="28"/>
                <w:lang w:eastAsia="vi-VN"/>
              </w:rPr>
              <w:t>V</w:t>
            </w:r>
          </w:p>
        </w:tc>
        <w:tc>
          <w:tcPr>
            <w:tcW w:w="5629" w:type="dxa"/>
            <w:tcBorders>
              <w:top w:val="single" w:sz="4" w:space="0" w:color="auto"/>
              <w:left w:val="single" w:sz="4" w:space="0" w:color="auto"/>
              <w:bottom w:val="single" w:sz="4" w:space="0" w:color="auto"/>
              <w:right w:val="single" w:sz="4" w:space="0" w:color="auto"/>
            </w:tcBorders>
            <w:vAlign w:val="center"/>
            <w:hideMark/>
          </w:tcPr>
          <w:p w:rsidR="00101DF2" w:rsidRPr="00E36103" w:rsidRDefault="00101DF2">
            <w:pPr>
              <w:spacing w:after="0" w:line="240" w:lineRule="auto"/>
              <w:jc w:val="both"/>
              <w:rPr>
                <w:rFonts w:eastAsia="Times New Roman"/>
                <w:b/>
                <w:bCs/>
                <w:color w:val="000000"/>
                <w:szCs w:val="28"/>
                <w:lang w:eastAsia="vi-VN"/>
              </w:rPr>
            </w:pPr>
            <w:r w:rsidRPr="00E36103">
              <w:rPr>
                <w:rFonts w:eastAsia="Times New Roman"/>
                <w:b/>
                <w:bCs/>
                <w:color w:val="000000"/>
                <w:szCs w:val="28"/>
                <w:lang w:val="vi-VN" w:eastAsia="vi-VN"/>
              </w:rPr>
              <w:t xml:space="preserve">Các </w:t>
            </w:r>
            <w:r w:rsidRPr="00E36103">
              <w:rPr>
                <w:rFonts w:eastAsia="Times New Roman"/>
                <w:b/>
                <w:bCs/>
                <w:color w:val="000000"/>
                <w:szCs w:val="28"/>
                <w:lang w:eastAsia="vi-VN"/>
              </w:rPr>
              <w:t>phường, xã</w:t>
            </w:r>
          </w:p>
        </w:tc>
        <w:tc>
          <w:tcPr>
            <w:tcW w:w="1421" w:type="dxa"/>
            <w:tcBorders>
              <w:top w:val="single" w:sz="4" w:space="0" w:color="auto"/>
              <w:left w:val="single" w:sz="4" w:space="0" w:color="auto"/>
              <w:bottom w:val="single" w:sz="4" w:space="0" w:color="auto"/>
              <w:right w:val="single" w:sz="4" w:space="0" w:color="auto"/>
            </w:tcBorders>
            <w:vAlign w:val="center"/>
            <w:hideMark/>
          </w:tcPr>
          <w:p w:rsidR="00101DF2" w:rsidRPr="00E36103" w:rsidRDefault="00101DF2">
            <w:pPr>
              <w:spacing w:after="0" w:line="240" w:lineRule="auto"/>
              <w:jc w:val="center"/>
              <w:rPr>
                <w:rFonts w:eastAsia="Times New Roman"/>
                <w:b/>
                <w:bCs/>
                <w:color w:val="000000"/>
                <w:szCs w:val="28"/>
                <w:lang w:eastAsia="vi-VN"/>
              </w:rPr>
            </w:pPr>
            <w:r w:rsidRPr="00E36103">
              <w:rPr>
                <w:rFonts w:eastAsia="Times New Roman"/>
                <w:b/>
                <w:bCs/>
                <w:color w:val="000000"/>
                <w:szCs w:val="28"/>
                <w:lang w:eastAsia="vi-VN"/>
              </w:rPr>
              <w:t>178</w:t>
            </w:r>
          </w:p>
        </w:tc>
        <w:tc>
          <w:tcPr>
            <w:tcW w:w="2566" w:type="dxa"/>
            <w:tcBorders>
              <w:top w:val="single" w:sz="4" w:space="0" w:color="auto"/>
              <w:left w:val="single" w:sz="4" w:space="0" w:color="auto"/>
              <w:bottom w:val="single" w:sz="4" w:space="0" w:color="auto"/>
              <w:right w:val="single" w:sz="4" w:space="0" w:color="auto"/>
            </w:tcBorders>
            <w:hideMark/>
          </w:tcPr>
          <w:p w:rsidR="00101DF2" w:rsidRPr="00E36103" w:rsidRDefault="00101DF2">
            <w:pPr>
              <w:spacing w:after="0" w:line="240" w:lineRule="auto"/>
              <w:jc w:val="both"/>
              <w:rPr>
                <w:rFonts w:eastAsia="Times New Roman"/>
                <w:bCs/>
                <w:i/>
                <w:color w:val="000000"/>
                <w:sz w:val="26"/>
                <w:szCs w:val="26"/>
                <w:lang w:val="vi-VN"/>
              </w:rPr>
            </w:pPr>
            <w:r w:rsidRPr="00E36103">
              <w:rPr>
                <w:rFonts w:eastAsia="Times New Roman"/>
                <w:bCs/>
                <w:i/>
                <w:color w:val="000000"/>
                <w:sz w:val="26"/>
                <w:szCs w:val="26"/>
              </w:rPr>
              <w:t xml:space="preserve">Thường trực cấp uỷ, Ban Xây dựng Đảng, Tủ sách ở cơ sở; </w:t>
            </w:r>
            <w:r w:rsidRPr="00E36103">
              <w:rPr>
                <w:rFonts w:eastAsia="Times New Roman"/>
                <w:bCs/>
                <w:i/>
                <w:color w:val="000000"/>
                <w:sz w:val="26"/>
                <w:szCs w:val="26"/>
                <w:lang w:val="vi-VN"/>
              </w:rPr>
              <w:t>Trung tâm chính trị các phường, xã</w:t>
            </w:r>
            <w:r w:rsidRPr="00E36103">
              <w:rPr>
                <w:rFonts w:eastAsia="Times New Roman"/>
                <w:bCs/>
                <w:i/>
                <w:color w:val="000000"/>
                <w:sz w:val="26"/>
                <w:szCs w:val="26"/>
              </w:rPr>
              <w:t xml:space="preserve"> (nếu có)</w:t>
            </w:r>
            <w:r w:rsidRPr="00E36103">
              <w:rPr>
                <w:rFonts w:eastAsia="Times New Roman"/>
                <w:bCs/>
                <w:i/>
                <w:color w:val="000000"/>
                <w:sz w:val="26"/>
                <w:szCs w:val="26"/>
                <w:lang w:val="vi-VN"/>
              </w:rPr>
              <w:t>: 01 cuốn/đơn vị.</w:t>
            </w:r>
          </w:p>
        </w:tc>
      </w:tr>
      <w:tr w:rsidR="00101DF2" w:rsidTr="00E36103">
        <w:trPr>
          <w:trHeight w:val="835"/>
        </w:trPr>
        <w:tc>
          <w:tcPr>
            <w:tcW w:w="6219" w:type="dxa"/>
            <w:gridSpan w:val="2"/>
            <w:tcBorders>
              <w:top w:val="single" w:sz="4" w:space="0" w:color="auto"/>
              <w:left w:val="single" w:sz="4" w:space="0" w:color="auto"/>
              <w:bottom w:val="single" w:sz="4" w:space="0" w:color="auto"/>
              <w:right w:val="single" w:sz="4" w:space="0" w:color="auto"/>
            </w:tcBorders>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Tổng</w:t>
            </w:r>
          </w:p>
        </w:tc>
        <w:tc>
          <w:tcPr>
            <w:tcW w:w="1421" w:type="dxa"/>
            <w:tcBorders>
              <w:top w:val="single" w:sz="4" w:space="0" w:color="auto"/>
              <w:left w:val="single" w:sz="4" w:space="0" w:color="auto"/>
              <w:bottom w:val="single" w:sz="4" w:space="0" w:color="auto"/>
              <w:right w:val="single" w:sz="4" w:space="0" w:color="auto"/>
            </w:tcBorders>
            <w:hideMark/>
          </w:tcPr>
          <w:p w:rsidR="00101DF2" w:rsidRDefault="00101DF2">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1</w:t>
            </w:r>
            <w:r>
              <w:rPr>
                <w:rFonts w:eastAsia="Times New Roman"/>
                <w:b/>
                <w:bCs/>
                <w:color w:val="000000"/>
                <w:szCs w:val="28"/>
                <w:lang w:eastAsia="vi-VN"/>
              </w:rPr>
              <w:t>.</w:t>
            </w:r>
            <w:r>
              <w:rPr>
                <w:rFonts w:eastAsia="Times New Roman"/>
                <w:b/>
                <w:bCs/>
                <w:color w:val="000000"/>
                <w:szCs w:val="28"/>
                <w:lang w:val="vi-VN" w:eastAsia="vi-VN"/>
              </w:rPr>
              <w:t>200</w:t>
            </w:r>
          </w:p>
        </w:tc>
        <w:tc>
          <w:tcPr>
            <w:tcW w:w="2566" w:type="dxa"/>
            <w:tcBorders>
              <w:top w:val="single" w:sz="4" w:space="0" w:color="auto"/>
              <w:left w:val="single" w:sz="4" w:space="0" w:color="auto"/>
              <w:bottom w:val="single" w:sz="4" w:space="0" w:color="auto"/>
              <w:right w:val="single" w:sz="4" w:space="0" w:color="auto"/>
            </w:tcBorders>
          </w:tcPr>
          <w:p w:rsidR="00101DF2" w:rsidRDefault="00101DF2">
            <w:pPr>
              <w:spacing w:after="0" w:line="240" w:lineRule="auto"/>
              <w:jc w:val="center"/>
              <w:rPr>
                <w:rFonts w:eastAsia="Times New Roman"/>
                <w:b/>
                <w:bCs/>
                <w:color w:val="000000"/>
                <w:szCs w:val="28"/>
                <w:lang w:val="vi-VN" w:eastAsia="vi-VN"/>
              </w:rPr>
            </w:pPr>
          </w:p>
        </w:tc>
      </w:tr>
    </w:tbl>
    <w:p w:rsidR="00101DF2" w:rsidRDefault="00101DF2" w:rsidP="00101DF2">
      <w:pPr>
        <w:spacing w:after="0" w:line="340" w:lineRule="atLeast"/>
        <w:jc w:val="center"/>
        <w:rPr>
          <w:rFonts w:eastAsia="Times New Roman"/>
          <w:i/>
          <w:color w:val="000000"/>
          <w:szCs w:val="28"/>
        </w:rPr>
      </w:pPr>
    </w:p>
    <w:p w:rsidR="00615FEB" w:rsidRDefault="00615FEB"/>
    <w:sectPr w:rsidR="00615FEB" w:rsidSect="00A450E2">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101DF2"/>
    <w:rsid w:val="00101DF2"/>
    <w:rsid w:val="0013361B"/>
    <w:rsid w:val="001814F1"/>
    <w:rsid w:val="003B4290"/>
    <w:rsid w:val="004909DD"/>
    <w:rsid w:val="005005D4"/>
    <w:rsid w:val="00615FEB"/>
    <w:rsid w:val="007157F6"/>
    <w:rsid w:val="00A450E2"/>
    <w:rsid w:val="00B121B7"/>
    <w:rsid w:val="00E36103"/>
    <w:rsid w:val="00ED5F6C"/>
    <w:rsid w:val="00FF46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F2"/>
    <w:pPr>
      <w:spacing w:after="200" w:line="276" w:lineRule="auto"/>
      <w:ind w:firstLine="0"/>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DF2"/>
    <w:pPr>
      <w:spacing w:before="100" w:beforeAutospacing="1" w:after="115"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7559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2025-08-04T01:57:00Z</dcterms:created>
  <dcterms:modified xsi:type="dcterms:W3CDTF">2025-08-04T02:08:00Z</dcterms:modified>
</cp:coreProperties>
</file>