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C0B0F" w14:textId="01D81611" w:rsidR="00515FF5" w:rsidRPr="002B0FF2" w:rsidRDefault="00515FF5" w:rsidP="00515FF5">
      <w:pPr>
        <w:spacing w:beforeLines="40" w:before="96" w:after="0" w:line="240" w:lineRule="auto"/>
        <w:jc w:val="center"/>
        <w:rPr>
          <w:rFonts w:ascii="Times New Roman" w:eastAsia="Times New Roman" w:hAnsi="Times New Roman" w:cs="Times New Roman"/>
          <w:b/>
          <w:bCs/>
          <w:kern w:val="36"/>
          <w:sz w:val="28"/>
          <w:szCs w:val="28"/>
          <w14:ligatures w14:val="none"/>
        </w:rPr>
      </w:pPr>
      <w:r w:rsidRPr="00951B64">
        <w:rPr>
          <w:rFonts w:ascii="Times New Roman" w:eastAsia="Times New Roman" w:hAnsi="Times New Roman" w:cs="Times New Roman"/>
          <w:b/>
          <w:bCs/>
          <w:kern w:val="36"/>
          <w:sz w:val="28"/>
          <w:szCs w:val="28"/>
          <w14:ligatures w14:val="none"/>
        </w:rPr>
        <w:t>BÀI</w:t>
      </w:r>
      <w:r w:rsidRPr="00951B64">
        <w:rPr>
          <w:rFonts w:ascii="Times New Roman" w:eastAsia="Times New Roman" w:hAnsi="Times New Roman" w:cs="Times New Roman"/>
          <w:b/>
          <w:bCs/>
          <w:kern w:val="36"/>
          <w:sz w:val="28"/>
          <w:szCs w:val="28"/>
          <w:lang w:val="vi-VN"/>
          <w14:ligatures w14:val="none"/>
        </w:rPr>
        <w:t xml:space="preserve"> PHÁT BIỂU</w:t>
      </w:r>
      <w:r w:rsidR="002B0FF2">
        <w:rPr>
          <w:rFonts w:ascii="Times New Roman" w:eastAsia="Times New Roman" w:hAnsi="Times New Roman" w:cs="Times New Roman"/>
          <w:b/>
          <w:bCs/>
          <w:kern w:val="36"/>
          <w:sz w:val="28"/>
          <w:szCs w:val="28"/>
          <w14:ligatures w14:val="none"/>
        </w:rPr>
        <w:t xml:space="preserve"> </w:t>
      </w:r>
    </w:p>
    <w:p w14:paraId="40210E9F" w14:textId="54F38E9E" w:rsidR="00515FF5" w:rsidRDefault="003F0738" w:rsidP="00515FF5">
      <w:pPr>
        <w:spacing w:beforeLines="40" w:before="96" w:after="0" w:line="240" w:lineRule="auto"/>
        <w:jc w:val="center"/>
        <w:rPr>
          <w:rFonts w:ascii="Times New Roman" w:eastAsia="Times New Roman" w:hAnsi="Times New Roman" w:cs="Times New Roman"/>
          <w:b/>
          <w:bCs/>
          <w:kern w:val="0"/>
          <w:sz w:val="28"/>
          <w:szCs w:val="28"/>
          <w14:ligatures w14:val="none"/>
        </w:rPr>
      </w:pPr>
      <w:r w:rsidRPr="003F0738">
        <w:rPr>
          <w:rFonts w:ascii="Times New Roman" w:eastAsia="Times New Roman" w:hAnsi="Times New Roman" w:cs="Times New Roman"/>
          <w:b/>
          <w:bCs/>
          <w:kern w:val="0"/>
          <w:sz w:val="28"/>
          <w:szCs w:val="28"/>
          <w:lang w:val="vi-VN"/>
          <w14:ligatures w14:val="none"/>
        </w:rPr>
        <w:t>“</w:t>
      </w:r>
      <w:r w:rsidR="00515FF5" w:rsidRPr="003F0738">
        <w:rPr>
          <w:rFonts w:ascii="Times New Roman" w:eastAsia="Times New Roman" w:hAnsi="Times New Roman" w:cs="Times New Roman"/>
          <w:b/>
          <w:bCs/>
          <w:kern w:val="0"/>
          <w:sz w:val="28"/>
          <w:szCs w:val="28"/>
          <w:lang w:val="vi-VN"/>
          <w14:ligatures w14:val="none"/>
        </w:rPr>
        <w:t>Quan điểm về khoa</w:t>
      </w:r>
      <w:r w:rsidR="00515FF5" w:rsidRPr="00951B64">
        <w:rPr>
          <w:rFonts w:ascii="Times New Roman" w:eastAsia="Times New Roman" w:hAnsi="Times New Roman" w:cs="Times New Roman"/>
          <w:b/>
          <w:bCs/>
          <w:kern w:val="0"/>
          <w:sz w:val="28"/>
          <w:szCs w:val="28"/>
          <w:lang w:val="vi-VN"/>
          <w14:ligatures w14:val="none"/>
        </w:rPr>
        <w:t xml:space="preserve"> học và công nghệ </w:t>
      </w:r>
      <w:r w:rsidR="00515FF5" w:rsidRPr="003F0738">
        <w:rPr>
          <w:rFonts w:ascii="Times New Roman" w:eastAsia="Times New Roman" w:hAnsi="Times New Roman" w:cs="Times New Roman"/>
          <w:b/>
          <w:bCs/>
          <w:kern w:val="0"/>
          <w:sz w:val="28"/>
          <w:szCs w:val="28"/>
          <w:lang w:val="vi-VN"/>
          <w14:ligatures w14:val="none"/>
        </w:rPr>
        <w:t>trong Văn</w:t>
      </w:r>
      <w:r w:rsidR="00515FF5" w:rsidRPr="00951B64">
        <w:rPr>
          <w:rFonts w:ascii="Times New Roman" w:eastAsia="Times New Roman" w:hAnsi="Times New Roman" w:cs="Times New Roman"/>
          <w:b/>
          <w:bCs/>
          <w:kern w:val="0"/>
          <w:sz w:val="28"/>
          <w:szCs w:val="28"/>
          <w:lang w:val="vi-VN"/>
          <w14:ligatures w14:val="none"/>
        </w:rPr>
        <w:t xml:space="preserve"> kiện </w:t>
      </w:r>
      <w:r w:rsidR="00515FF5" w:rsidRPr="003F0738">
        <w:rPr>
          <w:rFonts w:ascii="Times New Roman" w:eastAsia="Times New Roman" w:hAnsi="Times New Roman" w:cs="Times New Roman"/>
          <w:b/>
          <w:bCs/>
          <w:kern w:val="0"/>
          <w:sz w:val="28"/>
          <w:szCs w:val="28"/>
          <w:lang w:val="vi-VN"/>
          <w14:ligatures w14:val="none"/>
        </w:rPr>
        <w:t>Đại hội XIV của Đảng</w:t>
      </w:r>
      <w:r w:rsidRPr="003F0738">
        <w:rPr>
          <w:rFonts w:ascii="Times New Roman" w:eastAsia="Times New Roman" w:hAnsi="Times New Roman" w:cs="Times New Roman"/>
          <w:b/>
          <w:bCs/>
          <w:kern w:val="0"/>
          <w:sz w:val="28"/>
          <w:szCs w:val="28"/>
          <w:lang w:val="vi-VN"/>
          <w14:ligatures w14:val="none"/>
        </w:rPr>
        <w:t>”</w:t>
      </w:r>
    </w:p>
    <w:p w14:paraId="6A0EBB0C" w14:textId="77777777" w:rsidR="003F0738" w:rsidRPr="003F0738" w:rsidRDefault="003F0738" w:rsidP="00515FF5">
      <w:pPr>
        <w:spacing w:beforeLines="40" w:before="96" w:after="0" w:line="240" w:lineRule="auto"/>
        <w:jc w:val="center"/>
        <w:rPr>
          <w:rFonts w:ascii="Times New Roman" w:eastAsia="Times New Roman" w:hAnsi="Times New Roman" w:cs="Times New Roman"/>
          <w:b/>
          <w:bCs/>
          <w:kern w:val="0"/>
          <w:sz w:val="14"/>
          <w:szCs w:val="14"/>
          <w14:ligatures w14:val="none"/>
        </w:rPr>
      </w:pPr>
    </w:p>
    <w:p w14:paraId="4A72800C" w14:textId="77777777" w:rsidR="003F0738" w:rsidRPr="002B0FF2" w:rsidRDefault="00515FF5" w:rsidP="003F0738">
      <w:pPr>
        <w:spacing w:after="0" w:line="240" w:lineRule="auto"/>
        <w:jc w:val="center"/>
        <w:outlineLvl w:val="1"/>
        <w:rPr>
          <w:rFonts w:ascii="Times New Roman" w:hAnsi="Times New Roman" w:cs="Times New Roman"/>
          <w:b/>
          <w:bCs/>
          <w:i/>
          <w:iCs/>
          <w:spacing w:val="3"/>
          <w:sz w:val="28"/>
          <w:szCs w:val="28"/>
          <w:shd w:val="clear" w:color="auto" w:fill="FFFFFF"/>
          <w:lang w:val="vi-VN"/>
        </w:rPr>
      </w:pPr>
      <w:r w:rsidRPr="002B0FF2">
        <w:rPr>
          <w:rFonts w:ascii="Times New Roman" w:hAnsi="Times New Roman" w:cs="Times New Roman"/>
          <w:b/>
          <w:bCs/>
          <w:i/>
          <w:iCs/>
          <w:spacing w:val="3"/>
          <w:sz w:val="28"/>
          <w:szCs w:val="28"/>
          <w:shd w:val="clear" w:color="auto" w:fill="FFFFFF"/>
          <w:lang w:val="vi-VN"/>
        </w:rPr>
        <w:t>Hội nghị toàn quốc nghiên cứu, học tập quán triệt và triển khai thực hiện N</w:t>
      </w:r>
      <w:r w:rsidR="003F0738" w:rsidRPr="002B0FF2">
        <w:rPr>
          <w:rFonts w:ascii="Times New Roman" w:hAnsi="Times New Roman" w:cs="Times New Roman"/>
          <w:b/>
          <w:bCs/>
          <w:i/>
          <w:iCs/>
          <w:spacing w:val="3"/>
          <w:sz w:val="28"/>
          <w:szCs w:val="28"/>
          <w:shd w:val="clear" w:color="auto" w:fill="FFFFFF"/>
          <w:lang w:val="vi-VN"/>
        </w:rPr>
        <w:t>ghị quyết</w:t>
      </w:r>
      <w:r w:rsidRPr="002B0FF2">
        <w:rPr>
          <w:rFonts w:ascii="Times New Roman" w:hAnsi="Times New Roman" w:cs="Times New Roman"/>
          <w:b/>
          <w:bCs/>
          <w:i/>
          <w:iCs/>
          <w:spacing w:val="3"/>
          <w:sz w:val="28"/>
          <w:szCs w:val="28"/>
          <w:shd w:val="clear" w:color="auto" w:fill="FFFFFF"/>
          <w:lang w:val="vi-VN"/>
        </w:rPr>
        <w:t xml:space="preserve"> Đ</w:t>
      </w:r>
      <w:r w:rsidR="003F0738" w:rsidRPr="002B0FF2">
        <w:rPr>
          <w:rFonts w:ascii="Times New Roman" w:hAnsi="Times New Roman" w:cs="Times New Roman"/>
          <w:b/>
          <w:bCs/>
          <w:i/>
          <w:iCs/>
          <w:spacing w:val="3"/>
          <w:sz w:val="28"/>
          <w:szCs w:val="28"/>
          <w:shd w:val="clear" w:color="auto" w:fill="FFFFFF"/>
          <w:lang w:val="vi-VN"/>
        </w:rPr>
        <w:t>ại hội</w:t>
      </w:r>
      <w:r w:rsidRPr="002B0FF2">
        <w:rPr>
          <w:rFonts w:ascii="Times New Roman" w:hAnsi="Times New Roman" w:cs="Times New Roman"/>
          <w:b/>
          <w:bCs/>
          <w:i/>
          <w:iCs/>
          <w:spacing w:val="3"/>
          <w:sz w:val="28"/>
          <w:szCs w:val="28"/>
          <w:shd w:val="clear" w:color="auto" w:fill="FFFFFF"/>
          <w:lang w:val="vi-VN"/>
        </w:rPr>
        <w:t xml:space="preserve"> XIV của Đảng cho các cơ quan báo chí, xuất bản </w:t>
      </w:r>
    </w:p>
    <w:p w14:paraId="4F3AD13D" w14:textId="54C5FC72" w:rsidR="00515FF5" w:rsidRPr="002B0FF2" w:rsidRDefault="00515FF5" w:rsidP="003F0738">
      <w:pPr>
        <w:spacing w:after="0" w:line="240" w:lineRule="auto"/>
        <w:jc w:val="center"/>
        <w:outlineLvl w:val="1"/>
        <w:rPr>
          <w:rFonts w:ascii="Times New Roman" w:hAnsi="Times New Roman" w:cs="Times New Roman"/>
          <w:b/>
          <w:bCs/>
          <w:i/>
          <w:iCs/>
          <w:spacing w:val="3"/>
          <w:sz w:val="28"/>
          <w:szCs w:val="28"/>
          <w:shd w:val="clear" w:color="auto" w:fill="FFFFFF"/>
          <w:lang w:val="vi-VN"/>
        </w:rPr>
      </w:pPr>
      <w:r w:rsidRPr="002B0FF2">
        <w:rPr>
          <w:rFonts w:ascii="Times New Roman" w:hAnsi="Times New Roman" w:cs="Times New Roman"/>
          <w:b/>
          <w:bCs/>
          <w:i/>
          <w:iCs/>
          <w:spacing w:val="3"/>
          <w:sz w:val="28"/>
          <w:szCs w:val="28"/>
          <w:shd w:val="clear" w:color="auto" w:fill="FFFFFF"/>
          <w:lang w:val="vi-VN"/>
        </w:rPr>
        <w:t>và đại biểu văn nghệ sĩ, trí thức</w:t>
      </w:r>
    </w:p>
    <w:p w14:paraId="1E79E515" w14:textId="77777777" w:rsidR="00515FF5" w:rsidRPr="002B0FF2" w:rsidRDefault="00515FF5" w:rsidP="00515FF5">
      <w:pPr>
        <w:spacing w:beforeLines="40" w:before="96" w:after="0" w:line="240" w:lineRule="auto"/>
        <w:jc w:val="center"/>
        <w:outlineLvl w:val="1"/>
        <w:rPr>
          <w:rFonts w:ascii="Times New Roman" w:eastAsia="Times New Roman" w:hAnsi="Times New Roman" w:cs="Times New Roman"/>
          <w:i/>
          <w:iCs/>
          <w:kern w:val="0"/>
          <w:sz w:val="28"/>
          <w:szCs w:val="28"/>
          <w:lang w:val="vi-VN"/>
          <w14:ligatures w14:val="none"/>
        </w:rPr>
      </w:pPr>
      <w:r w:rsidRPr="002B0FF2">
        <w:rPr>
          <w:rFonts w:ascii="Times New Roman" w:hAnsi="Times New Roman" w:cs="Times New Roman"/>
          <w:i/>
          <w:iCs/>
          <w:spacing w:val="3"/>
          <w:sz w:val="28"/>
          <w:szCs w:val="28"/>
          <w:shd w:val="clear" w:color="auto" w:fill="FFFFFF"/>
          <w:lang w:val="vi-VN"/>
        </w:rPr>
        <w:t>(09h35-10h05, ngày 08/4/2026)</w:t>
      </w:r>
    </w:p>
    <w:p w14:paraId="13526284" w14:textId="58479B04" w:rsidR="00515FF5" w:rsidRPr="006A4B8C" w:rsidRDefault="00515FF5" w:rsidP="002B0FF2">
      <w:pPr>
        <w:spacing w:beforeLines="40" w:before="96" w:after="0" w:line="240" w:lineRule="auto"/>
        <w:jc w:val="both"/>
        <w:outlineLvl w:val="0"/>
        <w:rPr>
          <w:rFonts w:ascii="Times New Roman" w:eastAsia="Times New Roman" w:hAnsi="Times New Roman" w:cs="Times New Roman"/>
          <w:i/>
          <w:iCs/>
          <w:kern w:val="36"/>
          <w:sz w:val="28"/>
          <w:szCs w:val="28"/>
          <w:lang w:val="pt-PT"/>
          <w14:ligatures w14:val="none"/>
        </w:rPr>
      </w:pPr>
      <w:r w:rsidRPr="009F2B48">
        <w:rPr>
          <w:rFonts w:ascii="Times New Roman" w:eastAsia="Times New Roman" w:hAnsi="Times New Roman" w:cs="Times New Roman"/>
          <w:i/>
          <w:iCs/>
          <w:kern w:val="36"/>
          <w:sz w:val="28"/>
          <w:szCs w:val="28"/>
          <w:lang w:val="vi-VN"/>
          <w14:ligatures w14:val="none"/>
        </w:rPr>
        <w:tab/>
      </w:r>
    </w:p>
    <w:p w14:paraId="5A9A1295" w14:textId="77777777" w:rsidR="00515FF5" w:rsidRPr="00951B64" w:rsidRDefault="00515FF5" w:rsidP="00515FF5">
      <w:pPr>
        <w:spacing w:beforeLines="40" w:before="96" w:after="0" w:line="240" w:lineRule="auto"/>
        <w:jc w:val="right"/>
        <w:rPr>
          <w:rFonts w:ascii="Times New Roman" w:eastAsia="Times New Roman" w:hAnsi="Times New Roman" w:cs="Times New Roman"/>
          <w:b/>
          <w:bCs/>
          <w:kern w:val="36"/>
          <w:sz w:val="28"/>
          <w:szCs w:val="28"/>
          <w:lang w:val="vi-VN"/>
          <w14:ligatures w14:val="none"/>
        </w:rPr>
      </w:pPr>
      <w:r w:rsidRPr="00951B64">
        <w:rPr>
          <w:rFonts w:ascii="Times New Roman" w:eastAsia="Times New Roman" w:hAnsi="Times New Roman" w:cs="Times New Roman"/>
          <w:b/>
          <w:bCs/>
          <w:kern w:val="36"/>
          <w:sz w:val="28"/>
          <w:szCs w:val="28"/>
          <w:lang w:val="vi-VN"/>
          <w14:ligatures w14:val="none"/>
        </w:rPr>
        <w:t>TS. Lê Xuân Định</w:t>
      </w:r>
    </w:p>
    <w:p w14:paraId="63C7B38C" w14:textId="77777777" w:rsidR="00515FF5" w:rsidRPr="00951B64" w:rsidRDefault="00515FF5" w:rsidP="00515FF5">
      <w:pPr>
        <w:spacing w:beforeLines="40" w:before="96" w:after="0" w:line="240" w:lineRule="auto"/>
        <w:jc w:val="right"/>
        <w:rPr>
          <w:rFonts w:ascii="Times New Roman" w:eastAsia="Times New Roman" w:hAnsi="Times New Roman" w:cs="Times New Roman"/>
          <w:b/>
          <w:bCs/>
          <w:kern w:val="36"/>
          <w:sz w:val="28"/>
          <w:szCs w:val="28"/>
          <w:lang w:val="vi-VN"/>
          <w14:ligatures w14:val="none"/>
        </w:rPr>
      </w:pPr>
      <w:r w:rsidRPr="00951B64">
        <w:rPr>
          <w:rFonts w:ascii="Times New Roman" w:eastAsia="Times New Roman" w:hAnsi="Times New Roman" w:cs="Times New Roman"/>
          <w:b/>
          <w:bCs/>
          <w:kern w:val="36"/>
          <w:sz w:val="28"/>
          <w:szCs w:val="28"/>
          <w:lang w:val="vi-VN"/>
          <w14:ligatures w14:val="none"/>
        </w:rPr>
        <w:t>Thứ trưởng Bộ KH&amp;CN</w:t>
      </w:r>
    </w:p>
    <w:p w14:paraId="7F3FDE64" w14:textId="77777777" w:rsidR="00515FF5" w:rsidRPr="00951B64" w:rsidRDefault="00515FF5" w:rsidP="00515FF5">
      <w:pPr>
        <w:spacing w:beforeLines="40" w:before="96" w:after="0" w:line="240" w:lineRule="auto"/>
        <w:jc w:val="both"/>
        <w:rPr>
          <w:rFonts w:ascii="Times New Roman" w:eastAsia="Times New Roman" w:hAnsi="Times New Roman" w:cs="Times New Roman"/>
          <w:b/>
          <w:bCs/>
          <w:kern w:val="36"/>
          <w:sz w:val="28"/>
          <w:szCs w:val="28"/>
          <w:lang w:val="vi-VN"/>
          <w14:ligatures w14:val="none"/>
        </w:rPr>
      </w:pPr>
    </w:p>
    <w:p w14:paraId="255A6524" w14:textId="77777777" w:rsidR="00515FF5" w:rsidRPr="006A4B8C" w:rsidRDefault="00515FF5" w:rsidP="00534164">
      <w:pPr>
        <w:spacing w:beforeLines="40" w:before="96" w:after="0" w:line="240" w:lineRule="auto"/>
        <w:ind w:firstLine="709"/>
        <w:jc w:val="both"/>
        <w:rPr>
          <w:rFonts w:ascii="Times New Roman" w:eastAsia="Times New Roman" w:hAnsi="Times New Roman" w:cs="Times New Roman"/>
          <w:i/>
          <w:iCs/>
          <w:kern w:val="36"/>
          <w:sz w:val="28"/>
          <w:szCs w:val="28"/>
          <w:lang w:val="vi-VN"/>
          <w14:ligatures w14:val="none"/>
        </w:rPr>
      </w:pPr>
      <w:r w:rsidRPr="003F0738">
        <w:rPr>
          <w:rFonts w:ascii="Times New Roman" w:eastAsia="Times New Roman" w:hAnsi="Times New Roman" w:cs="Times New Roman"/>
          <w:i/>
          <w:iCs/>
          <w:kern w:val="36"/>
          <w:sz w:val="28"/>
          <w:szCs w:val="28"/>
          <w:lang w:val="vi-VN"/>
          <w14:ligatures w14:val="none"/>
        </w:rPr>
        <w:t>Kính thưa các đồng chí,</w:t>
      </w:r>
    </w:p>
    <w:p w14:paraId="184D6B45" w14:textId="77777777" w:rsidR="003F0738" w:rsidRPr="006A4B8C" w:rsidRDefault="003F0738" w:rsidP="00AB0447">
      <w:pPr>
        <w:spacing w:beforeLines="40" w:before="96" w:after="0" w:line="240" w:lineRule="auto"/>
        <w:jc w:val="both"/>
        <w:rPr>
          <w:rFonts w:ascii="Times New Roman" w:eastAsia="Times New Roman" w:hAnsi="Times New Roman" w:cs="Times New Roman"/>
          <w:i/>
          <w:iCs/>
          <w:kern w:val="36"/>
          <w:sz w:val="28"/>
          <w:szCs w:val="28"/>
          <w:lang w:val="vi-VN"/>
          <w14:ligatures w14:val="none"/>
        </w:rPr>
      </w:pPr>
    </w:p>
    <w:p w14:paraId="17E6CDE7" w14:textId="488AA33F" w:rsidR="00515FF5" w:rsidRPr="003F0738" w:rsidRDefault="00515FF5" w:rsidP="00AB0447">
      <w:pPr>
        <w:pStyle w:val="NormalWeb"/>
        <w:spacing w:beforeLines="40" w:before="96" w:beforeAutospacing="0" w:after="0" w:afterAutospacing="0"/>
        <w:ind w:firstLine="720"/>
        <w:jc w:val="both"/>
        <w:rPr>
          <w:sz w:val="28"/>
          <w:szCs w:val="28"/>
          <w:lang w:val="vi-VN"/>
        </w:rPr>
      </w:pPr>
      <w:r w:rsidRPr="003F0738">
        <w:rPr>
          <w:sz w:val="28"/>
          <w:szCs w:val="28"/>
          <w:lang w:val="vi-VN"/>
        </w:rPr>
        <w:t>Hôm nay, tôi rất vinh dự được đại diện Bộ Khoa học và Công nghệ</w:t>
      </w:r>
      <w:r w:rsidRPr="00AB0447">
        <w:rPr>
          <w:sz w:val="28"/>
          <w:szCs w:val="28"/>
          <w:lang w:val="vi-VN"/>
        </w:rPr>
        <w:t xml:space="preserve"> (KH&amp;CN)</w:t>
      </w:r>
      <w:r w:rsidRPr="003F0738">
        <w:rPr>
          <w:sz w:val="28"/>
          <w:szCs w:val="28"/>
          <w:lang w:val="vi-VN"/>
        </w:rPr>
        <w:t xml:space="preserve"> tham dự Hội nghị và trình bày tham luận về </w:t>
      </w:r>
      <w:r w:rsidR="003F0738" w:rsidRPr="006A4B8C">
        <w:rPr>
          <w:sz w:val="28"/>
          <w:szCs w:val="28"/>
          <w:lang w:val="vi-VN"/>
        </w:rPr>
        <w:t>“Q</w:t>
      </w:r>
      <w:r w:rsidRPr="003F0738">
        <w:rPr>
          <w:sz w:val="28"/>
          <w:szCs w:val="28"/>
          <w:lang w:val="vi-VN"/>
        </w:rPr>
        <w:t>uan điểm phát triển KH&amp;CN trong Văn kiện Đại hội XIV</w:t>
      </w:r>
      <w:r w:rsidR="003F0738" w:rsidRPr="006A4B8C">
        <w:rPr>
          <w:sz w:val="28"/>
          <w:szCs w:val="28"/>
          <w:lang w:val="vi-VN"/>
        </w:rPr>
        <w:t>”</w:t>
      </w:r>
      <w:r w:rsidRPr="003F0738">
        <w:rPr>
          <w:sz w:val="28"/>
          <w:szCs w:val="28"/>
          <w:lang w:val="vi-VN"/>
        </w:rPr>
        <w:t>, đồng thời trao đổi một số vấn đề về tổ chức triển khai trong giai đoạn tới.</w:t>
      </w:r>
    </w:p>
    <w:p w14:paraId="3FFA5E40" w14:textId="5213304A" w:rsidR="001A5F75" w:rsidRPr="00581255" w:rsidRDefault="00515FF5" w:rsidP="00712AA0">
      <w:pPr>
        <w:pStyle w:val="NormalWeb"/>
        <w:spacing w:beforeLines="40" w:before="96" w:beforeAutospacing="0" w:after="0" w:afterAutospacing="0"/>
        <w:ind w:firstLine="720"/>
        <w:jc w:val="both"/>
        <w:rPr>
          <w:sz w:val="28"/>
          <w:szCs w:val="28"/>
          <w:lang w:val="vi-VN"/>
        </w:rPr>
      </w:pPr>
      <w:r w:rsidRPr="003F0738">
        <w:rPr>
          <w:sz w:val="28"/>
          <w:szCs w:val="28"/>
          <w:lang w:val="vi-VN"/>
        </w:rPr>
        <w:t xml:space="preserve">Văn kiện Đại hội XIV cho thấy bước phát triển </w:t>
      </w:r>
      <w:r w:rsidR="00FF6D4B" w:rsidRPr="006A4B8C">
        <w:rPr>
          <w:sz w:val="28"/>
          <w:szCs w:val="28"/>
          <w:lang w:val="vi-VN"/>
        </w:rPr>
        <w:t xml:space="preserve">mang tính đột phá, chiến lược </w:t>
      </w:r>
      <w:r w:rsidRPr="003F0738">
        <w:rPr>
          <w:sz w:val="28"/>
          <w:szCs w:val="28"/>
          <w:lang w:val="vi-VN"/>
        </w:rPr>
        <w:t xml:space="preserve">trong nhận thức của Đảng khi </w:t>
      </w:r>
      <w:r w:rsidRPr="003F0738">
        <w:rPr>
          <w:rStyle w:val="Strong"/>
          <w:rFonts w:eastAsiaTheme="majorEastAsia"/>
          <w:sz w:val="28"/>
          <w:szCs w:val="28"/>
          <w:lang w:val="vi-VN"/>
        </w:rPr>
        <w:t>đặt</w:t>
      </w:r>
      <w:r w:rsidR="003F0738" w:rsidRPr="003F0738">
        <w:rPr>
          <w:rStyle w:val="Strong"/>
          <w:rFonts w:eastAsiaTheme="majorEastAsia"/>
          <w:sz w:val="28"/>
          <w:szCs w:val="28"/>
          <w:lang w:val="vi-VN"/>
        </w:rPr>
        <w:t xml:space="preserve"> khoa học công nghệ</w:t>
      </w:r>
      <w:r w:rsidRPr="003F0738">
        <w:rPr>
          <w:rStyle w:val="Strong"/>
          <w:rFonts w:eastAsiaTheme="majorEastAsia"/>
          <w:sz w:val="28"/>
          <w:szCs w:val="28"/>
          <w:lang w:val="vi-VN"/>
        </w:rPr>
        <w:t>, đổi mới sáng tạo và chuyển đổi số</w:t>
      </w:r>
      <w:r w:rsidR="003F0738" w:rsidRPr="003F0738">
        <w:rPr>
          <w:rStyle w:val="Strong"/>
          <w:rFonts w:eastAsiaTheme="majorEastAsia"/>
          <w:sz w:val="28"/>
          <w:szCs w:val="28"/>
          <w:lang w:val="vi-VN"/>
        </w:rPr>
        <w:t xml:space="preserve"> (KHCN,ĐMST&amp;CĐS)</w:t>
      </w:r>
      <w:r w:rsidRPr="003F0738">
        <w:rPr>
          <w:rStyle w:val="Strong"/>
          <w:rFonts w:eastAsiaTheme="majorEastAsia"/>
          <w:sz w:val="28"/>
          <w:szCs w:val="28"/>
          <w:lang w:val="vi-VN"/>
        </w:rPr>
        <w:t xml:space="preserve"> vào vị trí trung tâm của mô hình tăng trưởng</w:t>
      </w:r>
      <w:r w:rsidRPr="003F0738">
        <w:rPr>
          <w:sz w:val="28"/>
          <w:szCs w:val="28"/>
          <w:lang w:val="vi-VN"/>
        </w:rPr>
        <w:t xml:space="preserve">, gắn trực tiếp với </w:t>
      </w:r>
      <w:r w:rsidR="001A5F75" w:rsidRPr="006A4B8C">
        <w:rPr>
          <w:sz w:val="28"/>
          <w:szCs w:val="28"/>
          <w:lang w:val="vi-VN"/>
        </w:rPr>
        <w:t xml:space="preserve">nâng cao </w:t>
      </w:r>
      <w:r w:rsidRPr="003F0738">
        <w:rPr>
          <w:sz w:val="28"/>
          <w:szCs w:val="28"/>
          <w:lang w:val="vi-VN"/>
        </w:rPr>
        <w:t xml:space="preserve">năng suất, chất lượng, hiệu quả </w:t>
      </w:r>
      <w:r w:rsidR="001A5F75" w:rsidRPr="006A4B8C">
        <w:rPr>
          <w:sz w:val="28"/>
          <w:szCs w:val="28"/>
          <w:lang w:val="vi-VN"/>
        </w:rPr>
        <w:t xml:space="preserve">, giá trị gia tăng, </w:t>
      </w:r>
      <w:r w:rsidRPr="003F0738">
        <w:rPr>
          <w:sz w:val="28"/>
          <w:szCs w:val="28"/>
          <w:lang w:val="vi-VN"/>
        </w:rPr>
        <w:t xml:space="preserve">năng lực cạnh tranh của </w:t>
      </w:r>
      <w:r w:rsidR="00CA33C4" w:rsidRPr="006A4B8C">
        <w:rPr>
          <w:sz w:val="28"/>
          <w:szCs w:val="28"/>
          <w:lang w:val="vi-VN"/>
        </w:rPr>
        <w:t xml:space="preserve">sản phẩm, doanh nghiệp và </w:t>
      </w:r>
      <w:r w:rsidR="00712AA0" w:rsidRPr="006A4B8C">
        <w:rPr>
          <w:sz w:val="28"/>
          <w:szCs w:val="28"/>
          <w:lang w:val="vi-VN"/>
        </w:rPr>
        <w:t xml:space="preserve">của </w:t>
      </w:r>
      <w:r w:rsidRPr="003F0738">
        <w:rPr>
          <w:sz w:val="28"/>
          <w:szCs w:val="28"/>
          <w:lang w:val="vi-VN"/>
        </w:rPr>
        <w:t>nền kinh tế.</w:t>
      </w:r>
    </w:p>
    <w:p w14:paraId="1FBCA107" w14:textId="77777777" w:rsidR="00515FF5" w:rsidRPr="00581255" w:rsidRDefault="00515FF5" w:rsidP="00AB0447">
      <w:pPr>
        <w:pStyle w:val="NormalWeb"/>
        <w:spacing w:beforeLines="40" w:before="96" w:beforeAutospacing="0" w:after="0" w:afterAutospacing="0"/>
        <w:ind w:firstLine="720"/>
        <w:jc w:val="both"/>
        <w:rPr>
          <w:sz w:val="28"/>
          <w:szCs w:val="28"/>
          <w:lang w:val="vi-VN"/>
        </w:rPr>
      </w:pPr>
      <w:r w:rsidRPr="003F0738">
        <w:rPr>
          <w:sz w:val="28"/>
          <w:szCs w:val="28"/>
          <w:lang w:val="vi-VN"/>
        </w:rPr>
        <w:t xml:space="preserve">Điểm đáng chú ý là KH&amp;CN không còn được nhìn nhận như yếu tố hỗ trợ, mà đã trở thành </w:t>
      </w:r>
      <w:r w:rsidRPr="003F0738">
        <w:rPr>
          <w:rStyle w:val="Strong"/>
          <w:rFonts w:eastAsiaTheme="majorEastAsia"/>
          <w:sz w:val="28"/>
          <w:szCs w:val="28"/>
          <w:lang w:val="vi-VN"/>
        </w:rPr>
        <w:t>yếu tố cấu thành của mô hình phát triển</w:t>
      </w:r>
      <w:r w:rsidRPr="003F0738">
        <w:rPr>
          <w:sz w:val="28"/>
          <w:szCs w:val="28"/>
          <w:lang w:val="vi-VN"/>
        </w:rPr>
        <w:t>, phản ánh sự chuyển dịch từ tăng trưởng dựa vào mở rộng đầu vào sang tăng trưởng dựa vào năng suất, công nghệ và đổi mới sáng tạo.</w:t>
      </w:r>
    </w:p>
    <w:p w14:paraId="227A4723" w14:textId="45306106" w:rsidR="00515FF5" w:rsidRPr="00581255" w:rsidRDefault="00515FF5" w:rsidP="00033CC7">
      <w:pPr>
        <w:pStyle w:val="NormalWeb"/>
        <w:spacing w:beforeLines="40" w:before="96" w:beforeAutospacing="0" w:after="0" w:afterAutospacing="0"/>
        <w:ind w:firstLine="720"/>
        <w:jc w:val="both"/>
        <w:rPr>
          <w:sz w:val="28"/>
          <w:szCs w:val="28"/>
          <w:lang w:val="vi-VN"/>
        </w:rPr>
      </w:pPr>
      <w:r w:rsidRPr="003F0738">
        <w:rPr>
          <w:sz w:val="28"/>
          <w:szCs w:val="28"/>
          <w:lang w:val="vi-VN"/>
        </w:rPr>
        <w:t xml:space="preserve">Trong bối cảnh các động lực truyền thống dần suy giảm, </w:t>
      </w:r>
      <w:r w:rsidRPr="003F0738">
        <w:rPr>
          <w:rStyle w:val="Strong"/>
          <w:rFonts w:eastAsiaTheme="majorEastAsia"/>
          <w:sz w:val="28"/>
          <w:szCs w:val="28"/>
          <w:lang w:val="vi-VN"/>
        </w:rPr>
        <w:t>tri thức, dữ liệu và công nghệ trở thành nguồn lực trực tiếp của tăng trưởng</w:t>
      </w:r>
      <w:r w:rsidR="00033CC7" w:rsidRPr="006A4B8C">
        <w:rPr>
          <w:rStyle w:val="Strong"/>
          <w:rFonts w:eastAsiaTheme="majorEastAsia"/>
          <w:b w:val="0"/>
          <w:bCs w:val="0"/>
          <w:sz w:val="28"/>
          <w:szCs w:val="28"/>
          <w:lang w:val="vi-VN"/>
        </w:rPr>
        <w:t>,</w:t>
      </w:r>
      <w:r w:rsidR="00033CC7" w:rsidRPr="006A4B8C">
        <w:rPr>
          <w:rStyle w:val="Strong"/>
          <w:rFonts w:eastAsiaTheme="majorEastAsia"/>
          <w:sz w:val="28"/>
          <w:szCs w:val="28"/>
          <w:lang w:val="vi-VN"/>
        </w:rPr>
        <w:t xml:space="preserve"> </w:t>
      </w:r>
      <w:r w:rsidR="00033CC7" w:rsidRPr="006A4B8C">
        <w:rPr>
          <w:sz w:val="29"/>
          <w:szCs w:val="29"/>
          <w:lang w:val="vi-VN"/>
        </w:rPr>
        <w:t xml:space="preserve">là trọng tâm để thúc đẩy, làm mới các động lực tăng trưởng truyền thống. </w:t>
      </w:r>
      <w:r w:rsidRPr="003F0738">
        <w:rPr>
          <w:sz w:val="28"/>
          <w:szCs w:val="28"/>
          <w:lang w:val="vi-VN"/>
        </w:rPr>
        <w:t>Đồng thời, KH&amp;CN được đặt trong mối liên kết chặt chẽ với chuyển đổi số, phát triển nhân lực, kinh tế số và các công nghệ chiến lược, cho thấy cách tiếp cận phát triển mang tính tổng thể và gắn với thực tiễn.</w:t>
      </w:r>
    </w:p>
    <w:p w14:paraId="4807C907" w14:textId="6C06EA5C" w:rsidR="00515FF5" w:rsidRPr="003F0738" w:rsidRDefault="00515FF5" w:rsidP="00AB0447">
      <w:pPr>
        <w:pStyle w:val="NormalWeb"/>
        <w:spacing w:beforeLines="40" w:before="96" w:beforeAutospacing="0" w:after="0" w:afterAutospacing="0"/>
        <w:ind w:firstLine="720"/>
        <w:jc w:val="both"/>
        <w:rPr>
          <w:sz w:val="28"/>
          <w:szCs w:val="28"/>
          <w:lang w:val="vi-VN"/>
        </w:rPr>
      </w:pPr>
      <w:r w:rsidRPr="003F0738">
        <w:rPr>
          <w:sz w:val="28"/>
          <w:szCs w:val="28"/>
          <w:lang w:val="vi-VN"/>
        </w:rPr>
        <w:t>Tinh thần này thống nhất với Nghị quyết 57</w:t>
      </w:r>
      <w:r w:rsidR="003F0738" w:rsidRPr="003F0738">
        <w:rPr>
          <w:sz w:val="28"/>
          <w:szCs w:val="28"/>
          <w:lang w:val="vi-VN"/>
        </w:rPr>
        <w:t>-NQ/TW</w:t>
      </w:r>
      <w:r w:rsidRPr="003F0738">
        <w:rPr>
          <w:sz w:val="28"/>
          <w:szCs w:val="28"/>
          <w:lang w:val="vi-VN"/>
        </w:rPr>
        <w:t xml:space="preserve"> khi xác định </w:t>
      </w:r>
      <w:r w:rsidR="003F0738" w:rsidRPr="003F0738">
        <w:rPr>
          <w:rStyle w:val="Strong"/>
          <w:rFonts w:eastAsiaTheme="majorEastAsia"/>
          <w:b w:val="0"/>
          <w:bCs w:val="0"/>
          <w:sz w:val="28"/>
          <w:szCs w:val="28"/>
          <w:lang w:val="vi-VN"/>
        </w:rPr>
        <w:t>KHCN,ĐMST&amp;CĐS</w:t>
      </w:r>
      <w:r w:rsidRPr="003F0738">
        <w:rPr>
          <w:sz w:val="28"/>
          <w:szCs w:val="28"/>
          <w:lang w:val="vi-VN"/>
        </w:rPr>
        <w:t xml:space="preserve"> là </w:t>
      </w:r>
      <w:r w:rsidRPr="003F0738">
        <w:rPr>
          <w:rStyle w:val="Strong"/>
          <w:rFonts w:eastAsiaTheme="majorEastAsia"/>
          <w:sz w:val="28"/>
          <w:szCs w:val="28"/>
          <w:lang w:val="vi-VN"/>
        </w:rPr>
        <w:t xml:space="preserve">đột phá quan trọng hàng đầu và là động lực chính </w:t>
      </w:r>
      <w:r w:rsidR="003F0738" w:rsidRPr="003F0738">
        <w:rPr>
          <w:rStyle w:val="Strong"/>
          <w:rFonts w:eastAsiaTheme="majorEastAsia"/>
          <w:sz w:val="28"/>
          <w:szCs w:val="28"/>
          <w:lang w:val="vi-VN"/>
        </w:rPr>
        <w:t>để</w:t>
      </w:r>
      <w:r w:rsidRPr="003F0738">
        <w:rPr>
          <w:rStyle w:val="Strong"/>
          <w:rFonts w:eastAsiaTheme="majorEastAsia"/>
          <w:sz w:val="28"/>
          <w:szCs w:val="28"/>
          <w:lang w:val="vi-VN"/>
        </w:rPr>
        <w:t xml:space="preserve"> phát triển</w:t>
      </w:r>
      <w:r w:rsidR="003F0738" w:rsidRPr="003F0738">
        <w:rPr>
          <w:rStyle w:val="Strong"/>
          <w:rFonts w:eastAsiaTheme="majorEastAsia"/>
          <w:sz w:val="28"/>
          <w:szCs w:val="28"/>
          <w:lang w:val="vi-VN"/>
        </w:rPr>
        <w:t xml:space="preserve"> </w:t>
      </w:r>
      <w:r w:rsidR="003F0738" w:rsidRPr="003F0738">
        <w:rPr>
          <w:rFonts w:eastAsiaTheme="majorEastAsia"/>
          <w:sz w:val="28"/>
          <w:szCs w:val="28"/>
          <w:lang w:val="vi-VN"/>
        </w:rPr>
        <w:t xml:space="preserve">nhanh lực lượng sản xuất hiện đại, hoàn thiện quan hệ sản xuất, đổi mới phương thức quản trị quốc gia, phát triển kinh tế - xã hội, ngăn chặn nguy cơ tụt hậu, </w:t>
      </w:r>
      <w:r w:rsidR="003F0738" w:rsidRPr="003F0738">
        <w:rPr>
          <w:rFonts w:eastAsiaTheme="majorEastAsia"/>
          <w:sz w:val="28"/>
          <w:szCs w:val="28"/>
          <w:lang w:val="vi-VN"/>
        </w:rPr>
        <w:lastRenderedPageBreak/>
        <w:t>đưa đất nước phát triển bứt phá, giàu mạnh trong kỷ nguyên mới.</w:t>
      </w:r>
      <w:r w:rsidRPr="003F0738">
        <w:rPr>
          <w:sz w:val="28"/>
          <w:szCs w:val="28"/>
          <w:lang w:val="vi-VN"/>
        </w:rPr>
        <w:t xml:space="preserve"> Từ đó có thể thấy, quan điểm của Đại hội XIV không chỉ là định hướng phát triển một lĩnh vực, mà là </w:t>
      </w:r>
      <w:r w:rsidRPr="003F0738">
        <w:rPr>
          <w:rStyle w:val="Strong"/>
          <w:rFonts w:eastAsiaTheme="majorEastAsia"/>
          <w:sz w:val="28"/>
          <w:szCs w:val="28"/>
          <w:lang w:val="vi-VN"/>
        </w:rPr>
        <w:t>định hình lại mô hình tăng trưởng trong giai đoạn mới</w:t>
      </w:r>
      <w:r w:rsidRPr="003F0738">
        <w:rPr>
          <w:sz w:val="28"/>
          <w:szCs w:val="28"/>
          <w:lang w:val="vi-VN"/>
        </w:rPr>
        <w:t>, làm cơ sở cho việc tổ chức triển khai theo hướng tập trung, thực chất và gắn với kết quả.</w:t>
      </w:r>
    </w:p>
    <w:p w14:paraId="6DB7FE09" w14:textId="6D5BE819" w:rsidR="00515FF5" w:rsidRPr="003F0738" w:rsidRDefault="00515FF5" w:rsidP="00AB0447">
      <w:pPr>
        <w:spacing w:beforeLines="40" w:before="96" w:after="0" w:line="240" w:lineRule="auto"/>
        <w:jc w:val="both"/>
        <w:rPr>
          <w:rFonts w:ascii="Times New Roman" w:eastAsia="Times New Roman" w:hAnsi="Times New Roman" w:cs="Times New Roman"/>
          <w:b/>
          <w:bCs/>
          <w:kern w:val="36"/>
          <w:sz w:val="28"/>
          <w:szCs w:val="28"/>
          <w:lang w:val="vi-VN"/>
          <w14:ligatures w14:val="none"/>
        </w:rPr>
      </w:pPr>
      <w:r w:rsidRPr="00AB0447">
        <w:rPr>
          <w:rFonts w:ascii="Times New Roman" w:hAnsi="Times New Roman" w:cs="Times New Roman"/>
          <w:sz w:val="28"/>
          <w:szCs w:val="28"/>
          <w:lang w:val="vi-VN"/>
        </w:rPr>
        <w:tab/>
      </w:r>
      <w:r w:rsidRPr="003F0738">
        <w:rPr>
          <w:rFonts w:ascii="Times New Roman" w:eastAsia="Times New Roman" w:hAnsi="Times New Roman" w:cs="Times New Roman"/>
          <w:b/>
          <w:bCs/>
          <w:kern w:val="36"/>
          <w:sz w:val="28"/>
          <w:szCs w:val="28"/>
          <w:lang w:val="vi-VN"/>
          <w14:ligatures w14:val="none"/>
        </w:rPr>
        <w:t xml:space="preserve"> </w:t>
      </w:r>
      <w:r w:rsidR="000A625D" w:rsidRPr="006A4B8C">
        <w:rPr>
          <w:rFonts w:ascii="Times New Roman" w:eastAsia="Times New Roman" w:hAnsi="Times New Roman" w:cs="Times New Roman"/>
          <w:b/>
          <w:bCs/>
          <w:kern w:val="36"/>
          <w:sz w:val="28"/>
          <w:szCs w:val="28"/>
          <w:lang w:val="vi-VN"/>
          <w14:ligatures w14:val="none"/>
        </w:rPr>
        <w:t xml:space="preserve">I. </w:t>
      </w:r>
      <w:r w:rsidRPr="003F0738">
        <w:rPr>
          <w:rFonts w:ascii="Times New Roman" w:eastAsia="Times New Roman" w:hAnsi="Times New Roman" w:cs="Times New Roman"/>
          <w:b/>
          <w:bCs/>
          <w:kern w:val="36"/>
          <w:sz w:val="28"/>
          <w:szCs w:val="28"/>
          <w:lang w:val="vi-VN"/>
          <w14:ligatures w14:val="none"/>
        </w:rPr>
        <w:t>BỐI CẢNH HÌNH THÀNH QUAN ĐIỂM</w:t>
      </w:r>
    </w:p>
    <w:p w14:paraId="4699A012" w14:textId="77777777" w:rsidR="00515FF5" w:rsidRPr="00AB0447" w:rsidRDefault="00515FF5" w:rsidP="00AB0447">
      <w:pPr>
        <w:spacing w:beforeLines="40" w:before="96" w:after="0" w:line="240" w:lineRule="auto"/>
        <w:ind w:firstLine="720"/>
        <w:jc w:val="both"/>
        <w:rPr>
          <w:rFonts w:ascii="Times New Roman" w:eastAsia="Times New Roman" w:hAnsi="Times New Roman" w:cs="Times New Roman"/>
          <w:i/>
          <w:iCs/>
          <w:kern w:val="0"/>
          <w:sz w:val="28"/>
          <w:szCs w:val="28"/>
          <w:lang w:val="vi-VN"/>
          <w14:ligatures w14:val="none"/>
        </w:rPr>
      </w:pPr>
      <w:r w:rsidRPr="003F0738">
        <w:rPr>
          <w:rFonts w:ascii="Times New Roman" w:eastAsia="Times New Roman" w:hAnsi="Times New Roman" w:cs="Times New Roman"/>
          <w:i/>
          <w:iCs/>
          <w:kern w:val="0"/>
          <w:sz w:val="28"/>
          <w:szCs w:val="28"/>
          <w:lang w:val="vi-VN"/>
          <w14:ligatures w14:val="none"/>
        </w:rPr>
        <w:t>Thưa</w:t>
      </w:r>
      <w:r w:rsidRPr="00AB0447">
        <w:rPr>
          <w:rFonts w:ascii="Times New Roman" w:eastAsia="Times New Roman" w:hAnsi="Times New Roman" w:cs="Times New Roman"/>
          <w:i/>
          <w:iCs/>
          <w:kern w:val="0"/>
          <w:sz w:val="28"/>
          <w:szCs w:val="28"/>
          <w:lang w:val="vi-VN"/>
          <w14:ligatures w14:val="none"/>
        </w:rPr>
        <w:t xml:space="preserve"> các đồng chí, </w:t>
      </w:r>
    </w:p>
    <w:p w14:paraId="0A0D6D65" w14:textId="0128C458" w:rsidR="000621C4" w:rsidRPr="00581255" w:rsidRDefault="00515FF5" w:rsidP="00A60DB9">
      <w:pPr>
        <w:spacing w:beforeLines="40" w:before="96" w:after="0" w:line="240" w:lineRule="auto"/>
        <w:ind w:firstLine="720"/>
        <w:jc w:val="both"/>
        <w:rPr>
          <w:rFonts w:ascii="Times New Roman" w:hAnsi="Times New Roman" w:cs="Times New Roman"/>
          <w:sz w:val="28"/>
          <w:szCs w:val="28"/>
          <w:lang w:val="vi-VN"/>
        </w:rPr>
      </w:pPr>
      <w:r w:rsidRPr="003F0738">
        <w:rPr>
          <w:rFonts w:ascii="Times New Roman" w:hAnsi="Times New Roman" w:cs="Times New Roman"/>
          <w:sz w:val="28"/>
          <w:szCs w:val="28"/>
          <w:lang w:val="vi-VN"/>
        </w:rPr>
        <w:t xml:space="preserve">Quan điểm của Văn kiện Đại hội XIV về </w:t>
      </w:r>
      <w:r w:rsidRPr="00AB0447">
        <w:rPr>
          <w:rFonts w:ascii="Times New Roman" w:hAnsi="Times New Roman" w:cs="Times New Roman"/>
          <w:sz w:val="28"/>
          <w:szCs w:val="28"/>
          <w:lang w:val="vi-VN"/>
        </w:rPr>
        <w:t xml:space="preserve">KHCN, ĐMST&amp;CĐS </w:t>
      </w:r>
      <w:r w:rsidRPr="003F0738">
        <w:rPr>
          <w:rFonts w:ascii="Times New Roman" w:hAnsi="Times New Roman" w:cs="Times New Roman"/>
          <w:sz w:val="28"/>
          <w:szCs w:val="28"/>
          <w:lang w:val="vi-VN"/>
        </w:rPr>
        <w:t xml:space="preserve">không hình thành một cách ngẫu nhiên, mà được đặt trong một bối cảnh phát triển mới, trong đó cả thế giới và Việt Nam đều đang đứng trước yêu cầu phải điều chỉnh mô hình tăng trưởng, phương thức quản trị và cách tổ chức phát triển. Chính sự thay đổi của bối cảnh đó đã làm cho </w:t>
      </w:r>
      <w:r w:rsidR="002B0FF2" w:rsidRPr="002B0FF2">
        <w:rPr>
          <w:rFonts w:ascii="Times New Roman" w:hAnsi="Times New Roman" w:cs="Times New Roman"/>
          <w:sz w:val="28"/>
          <w:szCs w:val="28"/>
          <w:lang w:val="vi-VN"/>
        </w:rPr>
        <w:t>KH&amp;CN</w:t>
      </w:r>
      <w:r w:rsidRPr="003F0738">
        <w:rPr>
          <w:rFonts w:ascii="Times New Roman" w:hAnsi="Times New Roman" w:cs="Times New Roman"/>
          <w:sz w:val="28"/>
          <w:szCs w:val="28"/>
          <w:lang w:val="vi-VN"/>
        </w:rPr>
        <w:t xml:space="preserve"> không còn chỉ là một lĩnh vực cần được quan tâm, mà trở thành vấn đề có ý nghĩa quyết định đối với năng lực cạnh tranh, tự chủ</w:t>
      </w:r>
      <w:r w:rsidR="000621C4" w:rsidRPr="006A4B8C">
        <w:rPr>
          <w:rFonts w:ascii="Times New Roman" w:hAnsi="Times New Roman" w:cs="Times New Roman"/>
          <w:sz w:val="28"/>
          <w:szCs w:val="28"/>
          <w:lang w:val="vi-VN"/>
        </w:rPr>
        <w:t xml:space="preserve"> chiến lược</w:t>
      </w:r>
      <w:r w:rsidRPr="003F0738">
        <w:rPr>
          <w:rFonts w:ascii="Times New Roman" w:hAnsi="Times New Roman" w:cs="Times New Roman"/>
          <w:sz w:val="28"/>
          <w:szCs w:val="28"/>
          <w:lang w:val="vi-VN"/>
        </w:rPr>
        <w:t xml:space="preserve"> và triển vọng phát triển dài hạn của đất nước.</w:t>
      </w:r>
    </w:p>
    <w:p w14:paraId="79AC46DF" w14:textId="77777777" w:rsidR="00515FF5" w:rsidRPr="003F0738" w:rsidRDefault="00515FF5" w:rsidP="00AB0447">
      <w:pPr>
        <w:spacing w:beforeLines="40" w:before="96" w:after="0" w:line="240" w:lineRule="auto"/>
        <w:ind w:firstLine="720"/>
        <w:outlineLvl w:val="2"/>
        <w:rPr>
          <w:rFonts w:ascii="Times New Roman" w:eastAsia="Times New Roman" w:hAnsi="Times New Roman" w:cs="Times New Roman"/>
          <w:b/>
          <w:bCs/>
          <w:kern w:val="0"/>
          <w:sz w:val="28"/>
          <w:szCs w:val="28"/>
          <w:lang w:val="vi-VN"/>
          <w14:ligatures w14:val="none"/>
        </w:rPr>
      </w:pPr>
      <w:r w:rsidRPr="003F0738">
        <w:rPr>
          <w:rFonts w:ascii="Times New Roman" w:eastAsia="Times New Roman" w:hAnsi="Times New Roman" w:cs="Times New Roman"/>
          <w:b/>
          <w:bCs/>
          <w:kern w:val="0"/>
          <w:sz w:val="28"/>
          <w:szCs w:val="28"/>
          <w:lang w:val="vi-VN"/>
          <w14:ligatures w14:val="none"/>
        </w:rPr>
        <w:t>1. Bối cảnh quốc tế</w:t>
      </w:r>
    </w:p>
    <w:p w14:paraId="6127CC79" w14:textId="77777777" w:rsidR="00515FF5" w:rsidRPr="003F0738" w:rsidRDefault="00515FF5" w:rsidP="00AB0447">
      <w:pPr>
        <w:spacing w:beforeLines="40" w:before="96" w:after="0" w:line="240" w:lineRule="auto"/>
        <w:ind w:firstLine="720"/>
        <w:jc w:val="both"/>
        <w:rPr>
          <w:rFonts w:ascii="Times New Roman" w:eastAsia="Times New Roman" w:hAnsi="Times New Roman" w:cs="Times New Roman"/>
          <w:kern w:val="0"/>
          <w:sz w:val="28"/>
          <w:szCs w:val="28"/>
          <w:lang w:val="vi-VN"/>
          <w14:ligatures w14:val="none"/>
        </w:rPr>
      </w:pPr>
      <w:r w:rsidRPr="003F0738">
        <w:rPr>
          <w:rFonts w:ascii="Times New Roman" w:eastAsia="Times New Roman" w:hAnsi="Times New Roman" w:cs="Times New Roman"/>
          <w:kern w:val="0"/>
          <w:sz w:val="28"/>
          <w:szCs w:val="28"/>
          <w:lang w:val="vi-VN"/>
          <w14:ligatures w14:val="none"/>
        </w:rPr>
        <w:t xml:space="preserve">Công nghệ, đặc biệt là công nghệ số, trí tuệ nhân tạo và dữ liệu, đang trở thành </w:t>
      </w:r>
      <w:r w:rsidRPr="003F0738">
        <w:rPr>
          <w:rFonts w:ascii="Times New Roman" w:eastAsia="Times New Roman" w:hAnsi="Times New Roman" w:cs="Times New Roman"/>
          <w:b/>
          <w:bCs/>
          <w:kern w:val="0"/>
          <w:sz w:val="28"/>
          <w:szCs w:val="28"/>
          <w:lang w:val="vi-VN"/>
          <w14:ligatures w14:val="none"/>
        </w:rPr>
        <w:t>hạ tầng phát triển mới</w:t>
      </w:r>
      <w:r w:rsidRPr="003F0738">
        <w:rPr>
          <w:rFonts w:ascii="Times New Roman" w:eastAsia="Times New Roman" w:hAnsi="Times New Roman" w:cs="Times New Roman"/>
          <w:kern w:val="0"/>
          <w:sz w:val="28"/>
          <w:szCs w:val="28"/>
          <w:lang w:val="vi-VN"/>
          <w14:ligatures w14:val="none"/>
        </w:rPr>
        <w:t>, với tốc độ vượt nhanh hơn năng lực thích ứng của thể chế và quản trị. Điều đó cho thấy thách thức không còn là có công nghệ, mà là năng lực điều hành có theo kịp công nghệ hay không.</w:t>
      </w:r>
    </w:p>
    <w:p w14:paraId="4EDC3AB6" w14:textId="77777777" w:rsidR="00515FF5" w:rsidRPr="003F0738" w:rsidRDefault="00515FF5" w:rsidP="00AB0447">
      <w:pPr>
        <w:spacing w:beforeLines="40" w:before="96" w:after="0" w:line="240" w:lineRule="auto"/>
        <w:ind w:firstLine="720"/>
        <w:jc w:val="both"/>
        <w:rPr>
          <w:rFonts w:ascii="Times New Roman" w:eastAsia="Times New Roman" w:hAnsi="Times New Roman" w:cs="Times New Roman"/>
          <w:kern w:val="0"/>
          <w:sz w:val="28"/>
          <w:szCs w:val="28"/>
          <w:lang w:val="vi-VN"/>
          <w14:ligatures w14:val="none"/>
        </w:rPr>
      </w:pPr>
      <w:r w:rsidRPr="003F0738">
        <w:rPr>
          <w:rFonts w:ascii="Times New Roman" w:eastAsia="Times New Roman" w:hAnsi="Times New Roman" w:cs="Times New Roman"/>
          <w:kern w:val="0"/>
          <w:sz w:val="28"/>
          <w:szCs w:val="28"/>
          <w:lang w:val="vi-VN"/>
          <w14:ligatures w14:val="none"/>
        </w:rPr>
        <w:t xml:space="preserve">Trong bối cảnh đó, cạnh tranh giữa các quốc gia ngày càng mang bản chất là </w:t>
      </w:r>
      <w:r w:rsidRPr="003F0738">
        <w:rPr>
          <w:rFonts w:ascii="Times New Roman" w:eastAsia="Times New Roman" w:hAnsi="Times New Roman" w:cs="Times New Roman"/>
          <w:b/>
          <w:bCs/>
          <w:kern w:val="0"/>
          <w:sz w:val="28"/>
          <w:szCs w:val="28"/>
          <w:lang w:val="vi-VN"/>
          <w14:ligatures w14:val="none"/>
        </w:rPr>
        <w:t>cạnh tranh công nghệ</w:t>
      </w:r>
      <w:r w:rsidRPr="003F0738">
        <w:rPr>
          <w:rFonts w:ascii="Times New Roman" w:eastAsia="Times New Roman" w:hAnsi="Times New Roman" w:cs="Times New Roman"/>
          <w:kern w:val="0"/>
          <w:sz w:val="28"/>
          <w:szCs w:val="28"/>
          <w:lang w:val="vi-VN"/>
          <w14:ligatures w14:val="none"/>
        </w:rPr>
        <w:t>. Các nước lớn đều điều chỉnh chiến lược theo hướng lấy công nghệ làm trụ cột phát triển.</w:t>
      </w:r>
    </w:p>
    <w:p w14:paraId="71C54283" w14:textId="77777777" w:rsidR="00515FF5" w:rsidRPr="00AB0447" w:rsidRDefault="00515FF5" w:rsidP="00AB0447">
      <w:pPr>
        <w:spacing w:beforeLines="40" w:before="96" w:after="0" w:line="240" w:lineRule="auto"/>
        <w:ind w:firstLine="720"/>
        <w:jc w:val="both"/>
        <w:rPr>
          <w:rFonts w:ascii="Times New Roman" w:eastAsia="Times New Roman" w:hAnsi="Times New Roman" w:cs="Times New Roman"/>
          <w:kern w:val="0"/>
          <w:sz w:val="28"/>
          <w:szCs w:val="28"/>
          <w:lang w:val="vi-VN"/>
          <w14:ligatures w14:val="none"/>
        </w:rPr>
      </w:pPr>
      <w:r w:rsidRPr="003F0738">
        <w:rPr>
          <w:rFonts w:ascii="Times New Roman" w:eastAsia="Times New Roman" w:hAnsi="Times New Roman" w:cs="Times New Roman"/>
          <w:kern w:val="0"/>
          <w:sz w:val="28"/>
          <w:szCs w:val="28"/>
          <w:lang w:val="vi-VN"/>
          <w14:ligatures w14:val="none"/>
        </w:rPr>
        <w:t xml:space="preserve">Xu thế chung cho thấy tăng trưởng dài hạn phụ thuộc ngày càng lớn vào năng suất, trong đó </w:t>
      </w:r>
      <w:r w:rsidRPr="003F0738">
        <w:rPr>
          <w:rFonts w:ascii="Times New Roman" w:eastAsia="Times New Roman" w:hAnsi="Times New Roman" w:cs="Times New Roman"/>
          <w:b/>
          <w:bCs/>
          <w:kern w:val="0"/>
          <w:sz w:val="28"/>
          <w:szCs w:val="28"/>
          <w:lang w:val="vi-VN"/>
          <w14:ligatures w14:val="none"/>
        </w:rPr>
        <w:t>năng lực làm chủ công nghệ là yếu tố quyết định vị thế quốc gia</w:t>
      </w:r>
      <w:r w:rsidRPr="003F0738">
        <w:rPr>
          <w:rFonts w:ascii="Times New Roman" w:eastAsia="Times New Roman" w:hAnsi="Times New Roman" w:cs="Times New Roman"/>
          <w:kern w:val="0"/>
          <w:sz w:val="28"/>
          <w:szCs w:val="28"/>
          <w:lang w:val="vi-VN"/>
          <w14:ligatures w14:val="none"/>
        </w:rPr>
        <w:t>.</w:t>
      </w:r>
    </w:p>
    <w:p w14:paraId="37959918" w14:textId="77777777" w:rsidR="00515FF5" w:rsidRPr="003F0738" w:rsidRDefault="00515FF5" w:rsidP="00AB0447">
      <w:pPr>
        <w:spacing w:beforeLines="40" w:before="96" w:after="0" w:line="240" w:lineRule="auto"/>
        <w:ind w:firstLine="720"/>
        <w:jc w:val="both"/>
        <w:outlineLvl w:val="2"/>
        <w:rPr>
          <w:rFonts w:ascii="Times New Roman" w:eastAsia="Times New Roman" w:hAnsi="Times New Roman" w:cs="Times New Roman"/>
          <w:b/>
          <w:bCs/>
          <w:kern w:val="0"/>
          <w:sz w:val="28"/>
          <w:szCs w:val="28"/>
          <w:lang w:val="vi-VN"/>
          <w14:ligatures w14:val="none"/>
        </w:rPr>
      </w:pPr>
      <w:r w:rsidRPr="003F0738">
        <w:rPr>
          <w:rFonts w:ascii="Times New Roman" w:eastAsia="Times New Roman" w:hAnsi="Times New Roman" w:cs="Times New Roman"/>
          <w:b/>
          <w:bCs/>
          <w:kern w:val="0"/>
          <w:sz w:val="28"/>
          <w:szCs w:val="28"/>
          <w:lang w:val="vi-VN"/>
          <w14:ligatures w14:val="none"/>
        </w:rPr>
        <w:t>2. Bối cảnh trong nước</w:t>
      </w:r>
    </w:p>
    <w:p w14:paraId="011F1127" w14:textId="5B766710" w:rsidR="00515FF5" w:rsidRPr="006A4B8C" w:rsidRDefault="00515FF5" w:rsidP="00B66886">
      <w:pPr>
        <w:spacing w:beforeLines="40" w:before="96" w:after="0" w:line="240" w:lineRule="auto"/>
        <w:ind w:firstLine="720"/>
        <w:jc w:val="both"/>
        <w:rPr>
          <w:rFonts w:ascii="Times New Roman" w:eastAsia="Times New Roman" w:hAnsi="Times New Roman" w:cs="Times New Roman"/>
          <w:kern w:val="0"/>
          <w:sz w:val="28"/>
          <w:szCs w:val="28"/>
          <w:lang w:val="vi-VN"/>
          <w14:ligatures w14:val="none"/>
        </w:rPr>
      </w:pPr>
      <w:r w:rsidRPr="003F0738">
        <w:rPr>
          <w:rFonts w:ascii="Times New Roman" w:eastAsia="Times New Roman" w:hAnsi="Times New Roman" w:cs="Times New Roman"/>
          <w:kern w:val="0"/>
          <w:sz w:val="28"/>
          <w:szCs w:val="28"/>
          <w:lang w:val="vi-VN"/>
          <w14:ligatures w14:val="none"/>
        </w:rPr>
        <w:t xml:space="preserve">Sau 40 năm đổi mới, Việt Nam đạt nhiều thành tựu nhưng </w:t>
      </w:r>
      <w:r w:rsidRPr="003F0738">
        <w:rPr>
          <w:rFonts w:ascii="Times New Roman" w:eastAsia="Times New Roman" w:hAnsi="Times New Roman" w:cs="Times New Roman"/>
          <w:b/>
          <w:bCs/>
          <w:kern w:val="0"/>
          <w:sz w:val="28"/>
          <w:szCs w:val="28"/>
          <w:lang w:val="vi-VN"/>
          <w14:ligatures w14:val="none"/>
        </w:rPr>
        <w:t>mô hình tăng trưởng đã bộc lộ rõ giới hạn</w:t>
      </w:r>
      <w:r w:rsidRPr="003F0738">
        <w:rPr>
          <w:rFonts w:ascii="Times New Roman" w:eastAsia="Times New Roman" w:hAnsi="Times New Roman" w:cs="Times New Roman"/>
          <w:kern w:val="0"/>
          <w:sz w:val="28"/>
          <w:szCs w:val="28"/>
          <w:lang w:val="vi-VN"/>
          <w14:ligatures w14:val="none"/>
        </w:rPr>
        <w:t>.</w:t>
      </w:r>
      <w:r w:rsidRPr="00AB0447">
        <w:rPr>
          <w:rFonts w:ascii="Times New Roman" w:eastAsia="Times New Roman" w:hAnsi="Times New Roman" w:cs="Times New Roman"/>
          <w:kern w:val="0"/>
          <w:sz w:val="28"/>
          <w:szCs w:val="28"/>
          <w:lang w:val="vi-VN"/>
          <w14:ligatures w14:val="none"/>
        </w:rPr>
        <w:t xml:space="preserve"> </w:t>
      </w:r>
      <w:r w:rsidR="00B66886" w:rsidRPr="006A4B8C">
        <w:rPr>
          <w:rFonts w:ascii="Times New Roman" w:hAnsi="Times New Roman" w:cs="Times New Roman"/>
          <w:sz w:val="28"/>
          <w:szCs w:val="28"/>
          <w:lang w:val="vi-VN"/>
        </w:rPr>
        <w:t>Tốc độ tăng năng suất lao động bình quân 5 năm 2021-2025 đạt 5,3%</w:t>
      </w:r>
      <w:r w:rsidR="00A3761B">
        <w:rPr>
          <w:rStyle w:val="FootnoteReference"/>
          <w:rFonts w:ascii="Times New Roman" w:hAnsi="Times New Roman" w:cs="Times New Roman"/>
          <w:sz w:val="28"/>
          <w:szCs w:val="28"/>
        </w:rPr>
        <w:footnoteReference w:id="1"/>
      </w:r>
      <w:r w:rsidR="00B66886" w:rsidRPr="006A4B8C">
        <w:rPr>
          <w:rFonts w:ascii="Times New Roman" w:hAnsi="Times New Roman" w:cs="Times New Roman"/>
          <w:sz w:val="28"/>
          <w:szCs w:val="28"/>
          <w:lang w:val="vi-VN"/>
        </w:rPr>
        <w:t>,</w:t>
      </w:r>
      <w:r w:rsidR="00B66886" w:rsidRPr="006A4B8C">
        <w:rPr>
          <w:rFonts w:ascii="Times New Roman" w:eastAsia="Times New Roman" w:hAnsi="Times New Roman" w:cs="Times New Roman"/>
          <w:kern w:val="0"/>
          <w:sz w:val="28"/>
          <w:szCs w:val="28"/>
          <w:lang w:val="vi-VN"/>
          <w14:ligatures w14:val="none"/>
        </w:rPr>
        <w:t xml:space="preserve"> </w:t>
      </w:r>
      <w:r w:rsidRPr="003F0738">
        <w:rPr>
          <w:rFonts w:ascii="Times New Roman" w:eastAsia="Times New Roman" w:hAnsi="Times New Roman" w:cs="Times New Roman"/>
          <w:kern w:val="0"/>
          <w:sz w:val="28"/>
          <w:szCs w:val="28"/>
          <w:lang w:val="vi-VN"/>
          <w14:ligatures w14:val="none"/>
        </w:rPr>
        <w:t xml:space="preserve">trong khi mục tiêu đến 2030 đòi hỏi tăng khoảng </w:t>
      </w:r>
      <w:r w:rsidRPr="003F0738">
        <w:rPr>
          <w:rFonts w:ascii="Times New Roman" w:eastAsia="Times New Roman" w:hAnsi="Times New Roman" w:cs="Times New Roman"/>
          <w:b/>
          <w:bCs/>
          <w:kern w:val="0"/>
          <w:sz w:val="28"/>
          <w:szCs w:val="28"/>
          <w:lang w:val="vi-VN"/>
          <w14:ligatures w14:val="none"/>
        </w:rPr>
        <w:t>8,5%/năm</w:t>
      </w:r>
      <w:r w:rsidRPr="003F0738">
        <w:rPr>
          <w:rFonts w:ascii="Times New Roman" w:eastAsia="Times New Roman" w:hAnsi="Times New Roman" w:cs="Times New Roman"/>
          <w:kern w:val="0"/>
          <w:sz w:val="28"/>
          <w:szCs w:val="28"/>
          <w:lang w:val="vi-VN"/>
          <w14:ligatures w14:val="none"/>
        </w:rPr>
        <w:t xml:space="preserve"> và TFP trên </w:t>
      </w:r>
      <w:r w:rsidRPr="003F0738">
        <w:rPr>
          <w:rFonts w:ascii="Times New Roman" w:eastAsia="Times New Roman" w:hAnsi="Times New Roman" w:cs="Times New Roman"/>
          <w:b/>
          <w:bCs/>
          <w:kern w:val="0"/>
          <w:sz w:val="28"/>
          <w:szCs w:val="28"/>
          <w:lang w:val="vi-VN"/>
          <w14:ligatures w14:val="none"/>
        </w:rPr>
        <w:t>55%</w:t>
      </w:r>
      <w:r w:rsidRPr="003F0738">
        <w:rPr>
          <w:rFonts w:ascii="Times New Roman" w:eastAsia="Times New Roman" w:hAnsi="Times New Roman" w:cs="Times New Roman"/>
          <w:kern w:val="0"/>
          <w:sz w:val="28"/>
          <w:szCs w:val="28"/>
          <w:lang w:val="vi-VN"/>
          <w14:ligatures w14:val="none"/>
        </w:rPr>
        <w:t>, cho thấy áp lực chuyển đổi là rất lớn.</w:t>
      </w:r>
      <w:r w:rsidRPr="00AB0447">
        <w:rPr>
          <w:rFonts w:ascii="Times New Roman" w:eastAsia="Times New Roman" w:hAnsi="Times New Roman" w:cs="Times New Roman"/>
          <w:kern w:val="0"/>
          <w:sz w:val="28"/>
          <w:szCs w:val="28"/>
          <w:lang w:val="vi-VN"/>
          <w14:ligatures w14:val="none"/>
        </w:rPr>
        <w:t xml:space="preserve"> </w:t>
      </w:r>
      <w:r w:rsidRPr="003F0738">
        <w:rPr>
          <w:rFonts w:ascii="Times New Roman" w:eastAsia="Times New Roman" w:hAnsi="Times New Roman" w:cs="Times New Roman"/>
          <w:kern w:val="0"/>
          <w:sz w:val="28"/>
          <w:szCs w:val="28"/>
          <w:lang w:val="vi-VN"/>
          <w14:ligatures w14:val="none"/>
        </w:rPr>
        <w:t xml:space="preserve">Kinh tế số đạt khoảng </w:t>
      </w:r>
      <w:r w:rsidRPr="003F0738">
        <w:rPr>
          <w:rFonts w:ascii="Times New Roman" w:eastAsia="Times New Roman" w:hAnsi="Times New Roman" w:cs="Times New Roman"/>
          <w:b/>
          <w:bCs/>
          <w:kern w:val="0"/>
          <w:sz w:val="28"/>
          <w:szCs w:val="28"/>
          <w:lang w:val="vi-VN"/>
          <w14:ligatures w14:val="none"/>
        </w:rPr>
        <w:t>14,02% GDP</w:t>
      </w:r>
      <w:r w:rsidRPr="003F0738">
        <w:rPr>
          <w:rFonts w:ascii="Times New Roman" w:eastAsia="Times New Roman" w:hAnsi="Times New Roman" w:cs="Times New Roman"/>
          <w:kern w:val="0"/>
          <w:sz w:val="28"/>
          <w:szCs w:val="28"/>
          <w:lang w:val="vi-VN"/>
          <w14:ligatures w14:val="none"/>
        </w:rPr>
        <w:t xml:space="preserve">, tăng trên </w:t>
      </w:r>
      <w:r w:rsidRPr="003F0738">
        <w:rPr>
          <w:rFonts w:ascii="Times New Roman" w:eastAsia="Times New Roman" w:hAnsi="Times New Roman" w:cs="Times New Roman"/>
          <w:b/>
          <w:bCs/>
          <w:kern w:val="0"/>
          <w:sz w:val="28"/>
          <w:szCs w:val="28"/>
          <w:lang w:val="vi-VN"/>
          <w14:ligatures w14:val="none"/>
        </w:rPr>
        <w:t>20%/năm</w:t>
      </w:r>
      <w:r w:rsidRPr="00AB0447">
        <w:rPr>
          <w:rStyle w:val="FootnoteReference"/>
          <w:rFonts w:ascii="Times New Roman" w:eastAsia="Times New Roman" w:hAnsi="Times New Roman" w:cs="Times New Roman"/>
          <w:b/>
          <w:bCs/>
          <w:kern w:val="0"/>
          <w:sz w:val="28"/>
          <w:szCs w:val="28"/>
          <w14:ligatures w14:val="none"/>
        </w:rPr>
        <w:footnoteReference w:id="2"/>
      </w:r>
      <w:r w:rsidRPr="003F0738">
        <w:rPr>
          <w:rFonts w:ascii="Times New Roman" w:eastAsia="Times New Roman" w:hAnsi="Times New Roman" w:cs="Times New Roman"/>
          <w:kern w:val="0"/>
          <w:sz w:val="28"/>
          <w:szCs w:val="28"/>
          <w:lang w:val="vi-VN"/>
          <w14:ligatures w14:val="none"/>
        </w:rPr>
        <w:t xml:space="preserve">, nhưng vẫn còn khoảng cách đáng kể so với mục tiêu </w:t>
      </w:r>
      <w:r w:rsidRPr="003F0738">
        <w:rPr>
          <w:rFonts w:ascii="Times New Roman" w:eastAsia="Times New Roman" w:hAnsi="Times New Roman" w:cs="Times New Roman"/>
          <w:b/>
          <w:bCs/>
          <w:kern w:val="0"/>
          <w:sz w:val="28"/>
          <w:szCs w:val="28"/>
          <w:lang w:val="vi-VN"/>
          <w14:ligatures w14:val="none"/>
        </w:rPr>
        <w:t>30% GDP vào năm 2030</w:t>
      </w:r>
      <w:r w:rsidRPr="003F0738">
        <w:rPr>
          <w:rFonts w:ascii="Times New Roman" w:eastAsia="Times New Roman" w:hAnsi="Times New Roman" w:cs="Times New Roman"/>
          <w:kern w:val="0"/>
          <w:sz w:val="28"/>
          <w:szCs w:val="28"/>
          <w:lang w:val="vi-VN"/>
          <w14:ligatures w14:val="none"/>
        </w:rPr>
        <w:t>.</w:t>
      </w:r>
      <w:r w:rsidRPr="00AB0447">
        <w:rPr>
          <w:rFonts w:ascii="Times New Roman" w:eastAsia="Times New Roman" w:hAnsi="Times New Roman" w:cs="Times New Roman"/>
          <w:kern w:val="0"/>
          <w:sz w:val="28"/>
          <w:szCs w:val="28"/>
          <w:lang w:val="vi-VN"/>
          <w14:ligatures w14:val="none"/>
        </w:rPr>
        <w:t xml:space="preserve"> </w:t>
      </w:r>
      <w:r w:rsidRPr="003F0738">
        <w:rPr>
          <w:rFonts w:ascii="Times New Roman" w:eastAsia="Times New Roman" w:hAnsi="Times New Roman" w:cs="Times New Roman"/>
          <w:kern w:val="0"/>
          <w:sz w:val="28"/>
          <w:szCs w:val="28"/>
          <w:lang w:val="vi-VN"/>
          <w14:ligatures w14:val="none"/>
        </w:rPr>
        <w:t xml:space="preserve">Đồng thời, </w:t>
      </w:r>
      <w:r w:rsidRPr="003F0738">
        <w:rPr>
          <w:rFonts w:ascii="Times New Roman" w:eastAsia="Times New Roman" w:hAnsi="Times New Roman" w:cs="Times New Roman"/>
          <w:b/>
          <w:bCs/>
          <w:kern w:val="0"/>
          <w:sz w:val="28"/>
          <w:szCs w:val="28"/>
          <w:lang w:val="vi-VN"/>
          <w14:ligatures w14:val="none"/>
        </w:rPr>
        <w:t>khoảng cách giữa công nghệ với thể chế và quản trị</w:t>
      </w:r>
      <w:r w:rsidRPr="003F0738">
        <w:rPr>
          <w:rFonts w:ascii="Times New Roman" w:eastAsia="Times New Roman" w:hAnsi="Times New Roman" w:cs="Times New Roman"/>
          <w:kern w:val="0"/>
          <w:sz w:val="28"/>
          <w:szCs w:val="28"/>
          <w:lang w:val="vi-VN"/>
          <w14:ligatures w14:val="none"/>
        </w:rPr>
        <w:t xml:space="preserve"> còn tồn tại, làm hạn chế hiệu quả chuyển đổi nếu không đổi mới đồng bộ</w:t>
      </w:r>
      <w:r w:rsidR="000A625D" w:rsidRPr="006A4B8C">
        <w:rPr>
          <w:rFonts w:ascii="Times New Roman" w:eastAsia="Times New Roman" w:hAnsi="Times New Roman" w:cs="Times New Roman"/>
          <w:kern w:val="0"/>
          <w:sz w:val="28"/>
          <w:szCs w:val="28"/>
          <w:lang w:val="vi-VN"/>
          <w14:ligatures w14:val="none"/>
        </w:rPr>
        <w:t>.</w:t>
      </w:r>
    </w:p>
    <w:p w14:paraId="1FE1BA12" w14:textId="77777777" w:rsidR="00515FF5" w:rsidRPr="003F0738" w:rsidRDefault="00515FF5" w:rsidP="00AB0447">
      <w:pPr>
        <w:spacing w:beforeLines="40" w:before="96" w:after="0" w:line="240" w:lineRule="auto"/>
        <w:jc w:val="both"/>
        <w:rPr>
          <w:rFonts w:ascii="Times New Roman" w:eastAsia="Times New Roman" w:hAnsi="Times New Roman" w:cs="Times New Roman"/>
          <w:b/>
          <w:bCs/>
          <w:kern w:val="0"/>
          <w:sz w:val="28"/>
          <w:szCs w:val="28"/>
          <w:lang w:val="vi-VN"/>
          <w14:ligatures w14:val="none"/>
        </w:rPr>
      </w:pPr>
      <w:r w:rsidRPr="00AB0447">
        <w:rPr>
          <w:rFonts w:ascii="Times New Roman" w:eastAsia="Times New Roman" w:hAnsi="Times New Roman" w:cs="Times New Roman"/>
          <w:b/>
          <w:bCs/>
          <w:kern w:val="0"/>
          <w:sz w:val="28"/>
          <w:szCs w:val="28"/>
          <w:lang w:val="vi-VN"/>
          <w14:ligatures w14:val="none"/>
        </w:rPr>
        <w:tab/>
      </w:r>
      <w:r w:rsidRPr="003F0738">
        <w:rPr>
          <w:rFonts w:ascii="Times New Roman" w:eastAsia="Times New Roman" w:hAnsi="Times New Roman" w:cs="Times New Roman"/>
          <w:b/>
          <w:bCs/>
          <w:kern w:val="0"/>
          <w:sz w:val="28"/>
          <w:szCs w:val="28"/>
          <w:lang w:val="vi-VN"/>
          <w14:ligatures w14:val="none"/>
        </w:rPr>
        <w:t>3. Nền tảng thể chế và điều kiện chính sách trong nước</w:t>
      </w:r>
    </w:p>
    <w:p w14:paraId="31AC0129" w14:textId="0B919C46" w:rsidR="00515FF5" w:rsidRPr="00581255" w:rsidRDefault="00515FF5" w:rsidP="00706ED8">
      <w:pPr>
        <w:pStyle w:val="NormalWeb"/>
        <w:spacing w:beforeLines="40" w:before="96" w:beforeAutospacing="0" w:after="0" w:afterAutospacing="0"/>
        <w:ind w:firstLine="720"/>
        <w:jc w:val="both"/>
        <w:rPr>
          <w:sz w:val="28"/>
          <w:szCs w:val="28"/>
          <w:lang w:val="vi-VN"/>
        </w:rPr>
      </w:pPr>
      <w:r w:rsidRPr="003F0738">
        <w:rPr>
          <w:sz w:val="28"/>
          <w:szCs w:val="28"/>
          <w:lang w:val="vi-VN"/>
        </w:rPr>
        <w:lastRenderedPageBreak/>
        <w:t xml:space="preserve">Bên cạnh áp lực chuyển đổi, một thuận lợi quan trọng là </w:t>
      </w:r>
      <w:r w:rsidRPr="003F0738">
        <w:rPr>
          <w:rStyle w:val="Strong"/>
          <w:rFonts w:eastAsiaTheme="majorEastAsia"/>
          <w:sz w:val="28"/>
          <w:szCs w:val="28"/>
          <w:lang w:val="vi-VN"/>
        </w:rPr>
        <w:t xml:space="preserve">nền tảng thể chế cho phát triển </w:t>
      </w:r>
      <w:r w:rsidR="00DE0399">
        <w:rPr>
          <w:rStyle w:val="Strong"/>
          <w:rFonts w:eastAsiaTheme="majorEastAsia"/>
          <w:sz w:val="28"/>
          <w:szCs w:val="28"/>
          <w:lang w:val="vi-VN"/>
        </w:rPr>
        <w:t>KHCN, ĐMST&amp;CĐS</w:t>
      </w:r>
      <w:r w:rsidRPr="003F0738">
        <w:rPr>
          <w:rStyle w:val="Strong"/>
          <w:rFonts w:eastAsiaTheme="majorEastAsia"/>
          <w:sz w:val="28"/>
          <w:szCs w:val="28"/>
          <w:lang w:val="vi-VN"/>
        </w:rPr>
        <w:t xml:space="preserve"> đã được củng cố</w:t>
      </w:r>
      <w:r w:rsidRPr="003F0738">
        <w:rPr>
          <w:sz w:val="28"/>
          <w:szCs w:val="28"/>
          <w:lang w:val="vi-VN"/>
        </w:rPr>
        <w:t>. Nghị quyết số 57-NQ/TW cùng các công cụ pháp lý mới đã tạo khuôn khổ chính trị và thể chế cho giai đoạn phát triển mới.</w:t>
      </w:r>
      <w:r w:rsidRPr="00AB0447">
        <w:rPr>
          <w:sz w:val="28"/>
          <w:szCs w:val="28"/>
          <w:lang w:val="vi-VN"/>
        </w:rPr>
        <w:t xml:space="preserve"> </w:t>
      </w:r>
      <w:bookmarkStart w:id="0" w:name="_Hlk226401467"/>
      <w:r w:rsidRPr="00AB0447">
        <w:rPr>
          <w:sz w:val="28"/>
          <w:szCs w:val="28"/>
          <w:lang w:val="vi-VN"/>
        </w:rPr>
        <w:t xml:space="preserve">Trong năm 2025, </w:t>
      </w:r>
      <w:r w:rsidRPr="003F0738">
        <w:rPr>
          <w:sz w:val="28"/>
          <w:szCs w:val="28"/>
          <w:lang w:val="vi-VN"/>
        </w:rPr>
        <w:t>Bộ KH&amp;CN đã tham mưu, trình Quốc hội ban hành 10 Luật</w:t>
      </w:r>
      <w:r w:rsidRPr="00AB0447">
        <w:rPr>
          <w:rStyle w:val="FootnoteReference"/>
          <w:sz w:val="28"/>
          <w:szCs w:val="28"/>
        </w:rPr>
        <w:footnoteReference w:id="3"/>
      </w:r>
      <w:r w:rsidRPr="003F0738">
        <w:rPr>
          <w:sz w:val="28"/>
          <w:szCs w:val="28"/>
          <w:lang w:val="vi-VN"/>
        </w:rPr>
        <w:t xml:space="preserve"> và 01 Nghị quyết</w:t>
      </w:r>
      <w:r w:rsidRPr="00AB0447">
        <w:rPr>
          <w:rStyle w:val="FootnoteReference"/>
          <w:sz w:val="28"/>
          <w:szCs w:val="28"/>
        </w:rPr>
        <w:footnoteReference w:id="4"/>
      </w:r>
      <w:r w:rsidRPr="003F0738">
        <w:rPr>
          <w:sz w:val="28"/>
          <w:szCs w:val="28"/>
          <w:lang w:val="vi-VN"/>
        </w:rPr>
        <w:t xml:space="preserve">, </w:t>
      </w:r>
      <w:r w:rsidR="00706ED8" w:rsidRPr="006A4B8C">
        <w:rPr>
          <w:sz w:val="28"/>
          <w:szCs w:val="28"/>
          <w:lang w:val="vi-VN"/>
        </w:rPr>
        <w:t>trình Chính phủ ban hành 2</w:t>
      </w:r>
      <w:r w:rsidR="00DE0399">
        <w:rPr>
          <w:sz w:val="28"/>
          <w:szCs w:val="28"/>
          <w:lang w:val="vi-VN"/>
        </w:rPr>
        <w:t>5</w:t>
      </w:r>
      <w:r w:rsidR="00706ED8" w:rsidRPr="006A4B8C">
        <w:rPr>
          <w:sz w:val="28"/>
          <w:szCs w:val="28"/>
          <w:lang w:val="vi-VN"/>
        </w:rPr>
        <w:t xml:space="preserve"> Nghị định </w:t>
      </w:r>
      <w:r w:rsidR="00EB5152" w:rsidRPr="006A4B8C">
        <w:rPr>
          <w:sz w:val="28"/>
          <w:szCs w:val="28"/>
          <w:lang w:val="vi-VN"/>
        </w:rPr>
        <w:t xml:space="preserve">nhằm </w:t>
      </w:r>
      <w:r w:rsidR="00706ED8">
        <w:rPr>
          <w:sz w:val="28"/>
          <w:szCs w:val="28"/>
          <w:lang w:val="es-MX"/>
        </w:rPr>
        <w:t xml:space="preserve">tạo hành lang pháp lý thông thoáng, giải phóng nguồn lực và kiến tạo phát triển; </w:t>
      </w:r>
      <w:r w:rsidRPr="003F0738">
        <w:rPr>
          <w:sz w:val="28"/>
          <w:szCs w:val="28"/>
          <w:lang w:val="vi-VN"/>
        </w:rPr>
        <w:t>hình thành khung pháp luật nền tảng cho kỷ nguyên số, bao trùm đầy đủ các trụ cột chiến lược về KH&amp;CN, ĐMST, CĐS, từ nghiên cứu cơ bản, nghiên cứu ứng dụng, chuyển giao công nghệ, công nghiệp công nghệ số, trí tuệ nhân tạo, công nghệ cao, năng lượng nguyên tử, tiêu chuẩn, quy chuẩn, kỹ thuật, chất lượng và sở hữu trí tuệ.</w:t>
      </w:r>
    </w:p>
    <w:bookmarkEnd w:id="0"/>
    <w:p w14:paraId="2EB53EDA" w14:textId="109C6697" w:rsidR="00515FF5" w:rsidRPr="003F0738" w:rsidRDefault="00515FF5" w:rsidP="00AB0447">
      <w:pPr>
        <w:spacing w:beforeLines="40" w:before="96" w:after="0" w:line="240" w:lineRule="auto"/>
        <w:ind w:firstLine="720"/>
        <w:jc w:val="both"/>
        <w:rPr>
          <w:rFonts w:ascii="Times New Roman" w:hAnsi="Times New Roman" w:cs="Times New Roman"/>
          <w:sz w:val="28"/>
          <w:szCs w:val="28"/>
          <w:lang w:val="vi-VN"/>
        </w:rPr>
      </w:pPr>
      <w:r w:rsidRPr="003F0738">
        <w:rPr>
          <w:rFonts w:ascii="Times New Roman" w:hAnsi="Times New Roman" w:cs="Times New Roman"/>
          <w:sz w:val="28"/>
          <w:szCs w:val="28"/>
          <w:lang w:val="vi-VN"/>
        </w:rPr>
        <w:t>Điều này phản ánh một bước chuyển quan trọng: KHCN</w:t>
      </w:r>
      <w:r w:rsidRPr="00AB0447">
        <w:rPr>
          <w:rFonts w:ascii="Times New Roman" w:hAnsi="Times New Roman" w:cs="Times New Roman"/>
          <w:sz w:val="28"/>
          <w:szCs w:val="28"/>
          <w:lang w:val="vi-VN"/>
        </w:rPr>
        <w:t>, ĐMST&amp;</w:t>
      </w:r>
      <w:r w:rsidR="002B0FF2" w:rsidRPr="002B0FF2">
        <w:rPr>
          <w:rFonts w:ascii="Times New Roman" w:hAnsi="Times New Roman" w:cs="Times New Roman"/>
          <w:sz w:val="28"/>
          <w:szCs w:val="28"/>
          <w:lang w:val="vi-VN"/>
        </w:rPr>
        <w:t>CĐS</w:t>
      </w:r>
      <w:r w:rsidRPr="003F0738">
        <w:rPr>
          <w:rFonts w:ascii="Times New Roman" w:hAnsi="Times New Roman" w:cs="Times New Roman"/>
          <w:sz w:val="28"/>
          <w:szCs w:val="28"/>
          <w:lang w:val="vi-VN"/>
        </w:rPr>
        <w:t xml:space="preserve"> không chỉ được xác định về mặt định hướng, mà đã bắt đầu được đặt trong </w:t>
      </w:r>
      <w:r w:rsidRPr="003F0738">
        <w:rPr>
          <w:rStyle w:val="Strong"/>
          <w:rFonts w:ascii="Times New Roman" w:hAnsi="Times New Roman" w:cs="Times New Roman"/>
          <w:sz w:val="28"/>
          <w:szCs w:val="28"/>
          <w:lang w:val="vi-VN"/>
        </w:rPr>
        <w:t>khuôn khổ chính sách và điều hành của hệ thống phát triển quốc gia</w:t>
      </w:r>
      <w:r w:rsidRPr="003F0738">
        <w:rPr>
          <w:rFonts w:ascii="Times New Roman" w:hAnsi="Times New Roman" w:cs="Times New Roman"/>
          <w:sz w:val="28"/>
          <w:szCs w:val="28"/>
          <w:lang w:val="vi-VN"/>
        </w:rPr>
        <w:t>. Đây là điều kiện nền tảng để hình thành và làm rõ hơn quan điểm của Đại hội XIV về vai trò trung tâm của KH&amp;CN trong mô hình tăng trưởng mới.</w:t>
      </w:r>
    </w:p>
    <w:p w14:paraId="7A38EED2" w14:textId="6C24EB24" w:rsidR="00515FF5" w:rsidRPr="003F0738" w:rsidRDefault="00515FF5" w:rsidP="00AB0447">
      <w:pPr>
        <w:pStyle w:val="NormalWeb"/>
        <w:spacing w:beforeLines="40" w:before="96" w:beforeAutospacing="0" w:after="0" w:afterAutospacing="0"/>
        <w:ind w:firstLine="720"/>
        <w:jc w:val="both"/>
        <w:rPr>
          <w:sz w:val="28"/>
          <w:szCs w:val="28"/>
          <w:lang w:val="vi-VN"/>
        </w:rPr>
      </w:pPr>
      <w:r w:rsidRPr="00AB0447">
        <w:rPr>
          <w:sz w:val="28"/>
          <w:szCs w:val="28"/>
          <w:lang w:val="vi-VN"/>
        </w:rPr>
        <w:t xml:space="preserve">Có thể thấy, </w:t>
      </w:r>
      <w:r w:rsidRPr="003F0738">
        <w:rPr>
          <w:sz w:val="28"/>
          <w:szCs w:val="28"/>
          <w:lang w:val="vi-VN"/>
        </w:rPr>
        <w:t>từ bối cảnh quốc tế và trong nước</w:t>
      </w:r>
      <w:r w:rsidR="002B0FF2" w:rsidRPr="002B0FF2">
        <w:rPr>
          <w:sz w:val="28"/>
          <w:szCs w:val="28"/>
          <w:lang w:val="vi-VN"/>
        </w:rPr>
        <w:t>,</w:t>
      </w:r>
      <w:r w:rsidRPr="003F0738">
        <w:rPr>
          <w:sz w:val="28"/>
          <w:szCs w:val="28"/>
          <w:lang w:val="vi-VN"/>
        </w:rPr>
        <w:t xml:space="preserve"> việc Đại hội XIV đặt KH&amp;CN vào vị trí trung tâm không phải là nhấn mạnh mang tính khuyến khích, mà là </w:t>
      </w:r>
      <w:r w:rsidRPr="003F0738">
        <w:rPr>
          <w:rStyle w:val="Strong"/>
          <w:rFonts w:eastAsiaTheme="majorEastAsia"/>
          <w:sz w:val="28"/>
          <w:szCs w:val="28"/>
          <w:lang w:val="vi-VN"/>
        </w:rPr>
        <w:t>phản ánh yêu cầu khách quan của giai đoạn phát triển mới</w:t>
      </w:r>
      <w:r w:rsidRPr="003F0738">
        <w:rPr>
          <w:sz w:val="28"/>
          <w:szCs w:val="28"/>
          <w:lang w:val="vi-VN"/>
        </w:rPr>
        <w:t xml:space="preserve">. Khi công nghệ đã trở thành nền tảng của tăng trưởng, cạnh tranh và năng lực tự chủ, thì phát triển dựa trên </w:t>
      </w:r>
      <w:r w:rsidR="00DE0399">
        <w:rPr>
          <w:sz w:val="28"/>
          <w:szCs w:val="28"/>
          <w:lang w:val="vi-VN"/>
        </w:rPr>
        <w:t xml:space="preserve">KHCN, ĐMST &amp;CĐS </w:t>
      </w:r>
      <w:r w:rsidRPr="003F0738">
        <w:rPr>
          <w:sz w:val="28"/>
          <w:szCs w:val="28"/>
          <w:lang w:val="vi-VN"/>
        </w:rPr>
        <w:t xml:space="preserve">không còn là lựa chọn, mà là </w:t>
      </w:r>
      <w:r w:rsidRPr="003F0738">
        <w:rPr>
          <w:rStyle w:val="Strong"/>
          <w:rFonts w:eastAsiaTheme="majorEastAsia"/>
          <w:sz w:val="28"/>
          <w:szCs w:val="28"/>
          <w:lang w:val="vi-VN"/>
        </w:rPr>
        <w:t>yêu cầu tất yếu</w:t>
      </w:r>
      <w:r w:rsidRPr="003F0738">
        <w:rPr>
          <w:sz w:val="28"/>
          <w:szCs w:val="28"/>
          <w:lang w:val="vi-VN"/>
        </w:rPr>
        <w:t>.</w:t>
      </w:r>
    </w:p>
    <w:p w14:paraId="11365A28" w14:textId="2EDE49F0" w:rsidR="00A60DB9" w:rsidRDefault="00515FF5" w:rsidP="00534164">
      <w:pPr>
        <w:pStyle w:val="NormalWeb"/>
        <w:spacing w:beforeLines="40" w:before="96" w:beforeAutospacing="0" w:after="0" w:afterAutospacing="0"/>
        <w:ind w:firstLine="720"/>
        <w:jc w:val="both"/>
        <w:rPr>
          <w:lang w:val="vi-VN"/>
        </w:rPr>
      </w:pPr>
      <w:r w:rsidRPr="003F0738">
        <w:rPr>
          <w:sz w:val="28"/>
          <w:szCs w:val="28"/>
          <w:lang w:val="vi-VN"/>
        </w:rPr>
        <w:t xml:space="preserve">Trên cơ sở đó, Văn kiện Đại hội XIV đã hình thành cách tiếp cận mới: </w:t>
      </w:r>
      <w:r w:rsidRPr="003F0738">
        <w:rPr>
          <w:rStyle w:val="Strong"/>
          <w:rFonts w:eastAsiaTheme="majorEastAsia"/>
          <w:sz w:val="28"/>
          <w:szCs w:val="28"/>
          <w:lang w:val="vi-VN"/>
        </w:rPr>
        <w:t>xem KH&amp;CN không chỉ là công cụ hỗ trợ, mà là yếu tố cấu thành của mô hình tăng trưởng; không chỉ là lĩnh vực chuyên môn, mà là nền tảng của phát triển nhanh, bền vững và tự chủ</w:t>
      </w:r>
      <w:r w:rsidRPr="003F0738">
        <w:rPr>
          <w:sz w:val="28"/>
          <w:szCs w:val="28"/>
          <w:lang w:val="vi-VN"/>
        </w:rPr>
        <w:t>.</w:t>
      </w:r>
    </w:p>
    <w:p w14:paraId="23EC2025" w14:textId="68A8078B" w:rsidR="00515FF5" w:rsidRPr="00534164" w:rsidRDefault="00515FF5" w:rsidP="00A60DB9">
      <w:pPr>
        <w:spacing w:beforeLines="40" w:before="96" w:after="0" w:line="240" w:lineRule="auto"/>
        <w:ind w:firstLine="720"/>
        <w:jc w:val="both"/>
        <w:rPr>
          <w:rFonts w:ascii="Times New Roman Bold" w:eastAsia="Times New Roman" w:hAnsi="Times New Roman Bold" w:cs="Times New Roman"/>
          <w:b/>
          <w:bCs/>
          <w:spacing w:val="-8"/>
          <w:kern w:val="36"/>
          <w:sz w:val="28"/>
          <w:szCs w:val="28"/>
          <w:lang w:val="vi-VN"/>
          <w14:ligatures w14:val="none"/>
        </w:rPr>
      </w:pPr>
      <w:r w:rsidRPr="003F0738">
        <w:rPr>
          <w:rFonts w:ascii="Times New Roman" w:eastAsia="Times New Roman" w:hAnsi="Times New Roman" w:cs="Times New Roman"/>
          <w:b/>
          <w:bCs/>
          <w:kern w:val="36"/>
          <w:sz w:val="28"/>
          <w:szCs w:val="28"/>
          <w:lang w:val="vi-VN"/>
          <w14:ligatures w14:val="none"/>
        </w:rPr>
        <w:t xml:space="preserve"> </w:t>
      </w:r>
      <w:r w:rsidR="007E4060" w:rsidRPr="00534164">
        <w:rPr>
          <w:rFonts w:ascii="Times New Roman Bold" w:eastAsia="Times New Roman" w:hAnsi="Times New Roman Bold" w:cs="Times New Roman"/>
          <w:b/>
          <w:bCs/>
          <w:spacing w:val="-8"/>
          <w:kern w:val="36"/>
          <w:sz w:val="28"/>
          <w:szCs w:val="28"/>
          <w:lang w:val="vi-VN"/>
          <w14:ligatures w14:val="none"/>
        </w:rPr>
        <w:t xml:space="preserve">II. </w:t>
      </w:r>
      <w:r w:rsidRPr="00534164">
        <w:rPr>
          <w:rFonts w:ascii="Times New Roman Bold" w:eastAsia="Times New Roman" w:hAnsi="Times New Roman Bold" w:cs="Times New Roman"/>
          <w:b/>
          <w:bCs/>
          <w:spacing w:val="-8"/>
          <w:kern w:val="36"/>
          <w:sz w:val="28"/>
          <w:szCs w:val="28"/>
          <w:lang w:val="vi-VN"/>
          <w14:ligatures w14:val="none"/>
        </w:rPr>
        <w:t xml:space="preserve">QUAN ĐIỂM CỦA </w:t>
      </w:r>
      <w:r w:rsidR="002B0FF2" w:rsidRPr="00534164">
        <w:rPr>
          <w:rFonts w:ascii="Times New Roman Bold" w:eastAsia="Times New Roman" w:hAnsi="Times New Roman Bold" w:cs="Times New Roman"/>
          <w:b/>
          <w:bCs/>
          <w:spacing w:val="-8"/>
          <w:kern w:val="36"/>
          <w:sz w:val="28"/>
          <w:szCs w:val="28"/>
          <w:lang w:val="vi-VN"/>
          <w14:ligatures w14:val="none"/>
        </w:rPr>
        <w:t xml:space="preserve">ĐẢNG VỀ KH&amp;CN TẠI </w:t>
      </w:r>
      <w:r w:rsidRPr="00534164">
        <w:rPr>
          <w:rFonts w:ascii="Times New Roman Bold" w:eastAsia="Times New Roman" w:hAnsi="Times New Roman Bold" w:cs="Times New Roman"/>
          <w:b/>
          <w:bCs/>
          <w:spacing w:val="-8"/>
          <w:kern w:val="36"/>
          <w:sz w:val="28"/>
          <w:szCs w:val="28"/>
          <w:lang w:val="vi-VN"/>
          <w14:ligatures w14:val="none"/>
        </w:rPr>
        <w:t xml:space="preserve">VĂN KIỆN ĐẠI HỘI XIV </w:t>
      </w:r>
    </w:p>
    <w:p w14:paraId="3499F672" w14:textId="77777777" w:rsidR="00515FF5" w:rsidRPr="003F0738" w:rsidRDefault="00515FF5" w:rsidP="00AB0447">
      <w:pPr>
        <w:spacing w:beforeLines="40" w:before="96" w:after="0" w:line="240" w:lineRule="auto"/>
        <w:ind w:firstLine="720"/>
        <w:jc w:val="both"/>
        <w:rPr>
          <w:rFonts w:ascii="Times New Roman" w:hAnsi="Times New Roman" w:cs="Times New Roman"/>
          <w:i/>
          <w:sz w:val="28"/>
          <w:szCs w:val="28"/>
          <w:lang w:val="vi-VN"/>
        </w:rPr>
      </w:pPr>
      <w:r w:rsidRPr="003F0738">
        <w:rPr>
          <w:rFonts w:ascii="Times New Roman" w:hAnsi="Times New Roman" w:cs="Times New Roman"/>
          <w:i/>
          <w:sz w:val="28"/>
          <w:szCs w:val="28"/>
          <w:lang w:val="vi-VN"/>
        </w:rPr>
        <w:t>Kính thưa các đồng chí,</w:t>
      </w:r>
    </w:p>
    <w:p w14:paraId="11904670" w14:textId="7BADD836" w:rsidR="00515FF5" w:rsidRPr="003F0738" w:rsidRDefault="00515FF5" w:rsidP="00AB0447">
      <w:pPr>
        <w:pStyle w:val="NormalWeb"/>
        <w:spacing w:beforeLines="40" w:before="96" w:beforeAutospacing="0" w:after="0" w:afterAutospacing="0"/>
        <w:ind w:firstLine="720"/>
        <w:jc w:val="both"/>
        <w:rPr>
          <w:sz w:val="28"/>
          <w:szCs w:val="28"/>
          <w:lang w:val="vi-VN"/>
        </w:rPr>
      </w:pPr>
      <w:r w:rsidRPr="003F0738">
        <w:rPr>
          <w:sz w:val="28"/>
          <w:szCs w:val="28"/>
          <w:lang w:val="vi-VN"/>
        </w:rPr>
        <w:t xml:space="preserve">Nếu </w:t>
      </w:r>
      <w:r w:rsidRPr="00AB0447">
        <w:rPr>
          <w:sz w:val="28"/>
          <w:szCs w:val="28"/>
          <w:lang w:val="vi-VN"/>
        </w:rPr>
        <w:t xml:space="preserve">bối cảnh hình thành quan điểm </w:t>
      </w:r>
      <w:r w:rsidRPr="003F0738">
        <w:rPr>
          <w:sz w:val="28"/>
          <w:szCs w:val="28"/>
          <w:lang w:val="vi-VN"/>
        </w:rPr>
        <w:t xml:space="preserve">cho thấy yêu cầu khách quan phải tái định vị vai trò của KH&amp;CN, thì Văn kiện Đại hội XIV thể hiện </w:t>
      </w:r>
      <w:r w:rsidRPr="003F0738">
        <w:rPr>
          <w:rStyle w:val="Strong"/>
          <w:rFonts w:eastAsiaTheme="majorEastAsia"/>
          <w:sz w:val="28"/>
          <w:szCs w:val="28"/>
          <w:lang w:val="vi-VN"/>
        </w:rPr>
        <w:t>bước phát triển mới trong nhận thức lý luận của Đảng về mô hình phát triển</w:t>
      </w:r>
      <w:r w:rsidRPr="003F0738">
        <w:rPr>
          <w:sz w:val="28"/>
          <w:szCs w:val="28"/>
          <w:lang w:val="vi-VN"/>
        </w:rPr>
        <w:t xml:space="preserve">. Điểm cốt lõi không chỉ là bổ sung nội dung, mà là xác lập cách nhìn mới: </w:t>
      </w:r>
      <w:r w:rsidRPr="003F0738">
        <w:rPr>
          <w:b/>
          <w:bCs/>
          <w:sz w:val="28"/>
          <w:szCs w:val="28"/>
          <w:lang w:val="vi-VN"/>
        </w:rPr>
        <w:t>KHCN</w:t>
      </w:r>
      <w:r w:rsidRPr="00AB0447">
        <w:rPr>
          <w:b/>
          <w:bCs/>
          <w:sz w:val="28"/>
          <w:szCs w:val="28"/>
          <w:lang w:val="vi-VN"/>
        </w:rPr>
        <w:t>, ĐMST&amp;CĐS</w:t>
      </w:r>
      <w:r w:rsidRPr="003F0738">
        <w:rPr>
          <w:rStyle w:val="Strong"/>
          <w:rFonts w:eastAsiaTheme="majorEastAsia"/>
          <w:sz w:val="28"/>
          <w:szCs w:val="28"/>
          <w:lang w:val="vi-VN"/>
        </w:rPr>
        <w:t xml:space="preserve"> giữ vị trí trung tâm của tăng trưởng</w:t>
      </w:r>
      <w:r w:rsidRPr="003F0738">
        <w:rPr>
          <w:sz w:val="28"/>
          <w:szCs w:val="28"/>
          <w:lang w:val="vi-VN"/>
        </w:rPr>
        <w:t>.</w:t>
      </w:r>
    </w:p>
    <w:p w14:paraId="66EAF40D" w14:textId="77777777" w:rsidR="00515FF5" w:rsidRPr="003F0738" w:rsidRDefault="00515FF5" w:rsidP="00AB0447">
      <w:pPr>
        <w:pStyle w:val="NormalWeb"/>
        <w:spacing w:beforeLines="40" w:before="96" w:beforeAutospacing="0" w:after="0" w:afterAutospacing="0"/>
        <w:ind w:firstLine="720"/>
        <w:jc w:val="both"/>
        <w:rPr>
          <w:sz w:val="28"/>
          <w:szCs w:val="28"/>
          <w:lang w:val="vi-VN"/>
        </w:rPr>
      </w:pPr>
      <w:r w:rsidRPr="003F0738">
        <w:rPr>
          <w:sz w:val="28"/>
          <w:szCs w:val="28"/>
          <w:lang w:val="vi-VN"/>
        </w:rPr>
        <w:lastRenderedPageBreak/>
        <w:t xml:space="preserve">Văn kiện không tiếp cận KH&amp;CN theo nghĩa hẹp, mà đặt trong tổng thể mô hình phát triển, phản ánh sự chuyển dịch từ </w:t>
      </w:r>
      <w:r w:rsidRPr="003F0738">
        <w:rPr>
          <w:rStyle w:val="Strong"/>
          <w:rFonts w:eastAsiaTheme="majorEastAsia"/>
          <w:sz w:val="28"/>
          <w:szCs w:val="28"/>
          <w:lang w:val="vi-VN"/>
        </w:rPr>
        <w:t>tăng trưởng theo chiều rộng sang chiều sâu; từ dựa vào tài nguyên, lao động giá rẻ sang dựa vào tri thức, công nghệ và đổi mới sáng tạo</w:t>
      </w:r>
      <w:r w:rsidRPr="003F0738">
        <w:rPr>
          <w:sz w:val="28"/>
          <w:szCs w:val="28"/>
          <w:lang w:val="vi-VN"/>
        </w:rPr>
        <w:t>.</w:t>
      </w:r>
    </w:p>
    <w:p w14:paraId="5EA18DDB" w14:textId="77777777" w:rsidR="00515FF5" w:rsidRPr="003F0738" w:rsidRDefault="00515FF5" w:rsidP="00AB0447">
      <w:pPr>
        <w:pStyle w:val="NormalWeb"/>
        <w:spacing w:beforeLines="40" w:before="96" w:beforeAutospacing="0" w:after="0" w:afterAutospacing="0"/>
        <w:ind w:firstLine="720"/>
        <w:jc w:val="both"/>
        <w:rPr>
          <w:sz w:val="28"/>
          <w:szCs w:val="28"/>
          <w:lang w:val="vi-VN"/>
        </w:rPr>
      </w:pPr>
      <w:r w:rsidRPr="003F0738">
        <w:rPr>
          <w:rStyle w:val="Strong"/>
          <w:rFonts w:eastAsiaTheme="majorEastAsia"/>
          <w:sz w:val="28"/>
          <w:szCs w:val="28"/>
          <w:lang w:val="vi-VN"/>
        </w:rPr>
        <w:t>Thứ nhất, Văn kiện nhận diện đúng tính chất của thời đại công nghệ.</w:t>
      </w:r>
      <w:r w:rsidRPr="003F0738">
        <w:rPr>
          <w:sz w:val="28"/>
          <w:szCs w:val="28"/>
          <w:lang w:val="vi-VN"/>
        </w:rPr>
        <w:t xml:space="preserve"> Cách mạng công nghiệp lần thứ tư diễn ra nhanh, sâu sắc và toàn diện, làm rút ngắn chu kỳ công nghệ, mở rộng khoảng cách với thể chế, đồng thời đưa tri thức, dữ liệu và nền tảng số trở thành yếu tố trực tiếp tạo giá trị. Công nghệ vì vậy trở thành </w:t>
      </w:r>
      <w:r w:rsidRPr="003F0738">
        <w:rPr>
          <w:rStyle w:val="Strong"/>
          <w:rFonts w:eastAsiaTheme="majorEastAsia"/>
          <w:sz w:val="28"/>
          <w:szCs w:val="28"/>
          <w:lang w:val="vi-VN"/>
        </w:rPr>
        <w:t>biến số chiến lược của phát triển</w:t>
      </w:r>
      <w:r w:rsidRPr="003F0738">
        <w:rPr>
          <w:sz w:val="28"/>
          <w:szCs w:val="28"/>
          <w:lang w:val="vi-VN"/>
        </w:rPr>
        <w:t>.</w:t>
      </w:r>
    </w:p>
    <w:p w14:paraId="76CC036A" w14:textId="77777777" w:rsidR="00515FF5" w:rsidRPr="003F0738" w:rsidRDefault="00515FF5" w:rsidP="00AB0447">
      <w:pPr>
        <w:pStyle w:val="NormalWeb"/>
        <w:spacing w:beforeLines="40" w:before="96" w:beforeAutospacing="0" w:after="0" w:afterAutospacing="0"/>
        <w:ind w:firstLine="720"/>
        <w:jc w:val="both"/>
        <w:rPr>
          <w:sz w:val="28"/>
          <w:szCs w:val="28"/>
          <w:lang w:val="vi-VN"/>
        </w:rPr>
      </w:pPr>
      <w:r w:rsidRPr="003F0738">
        <w:rPr>
          <w:rStyle w:val="Strong"/>
          <w:rFonts w:eastAsiaTheme="majorEastAsia"/>
          <w:sz w:val="28"/>
          <w:szCs w:val="28"/>
          <w:lang w:val="vi-VN"/>
        </w:rPr>
        <w:t>Thứ hai, KH&amp;CN được xác định là động lực chính của tăng trưởng.</w:t>
      </w:r>
      <w:r w:rsidRPr="003F0738">
        <w:rPr>
          <w:sz w:val="28"/>
          <w:szCs w:val="28"/>
          <w:lang w:val="vi-VN"/>
        </w:rPr>
        <w:t xml:space="preserve"> Tăng trưởng chuyển từ dựa vào vốn, lao động sang dựa vào năng suất, công nghệ và đổi mới sáng tạo; KH&amp;CN từ vị trí hỗ trợ trở thành </w:t>
      </w:r>
      <w:r w:rsidRPr="003F0738">
        <w:rPr>
          <w:rStyle w:val="Strong"/>
          <w:rFonts w:eastAsiaTheme="majorEastAsia"/>
          <w:sz w:val="28"/>
          <w:szCs w:val="28"/>
          <w:lang w:val="vi-VN"/>
        </w:rPr>
        <w:t>yếu tố trực tiếp tạo tăng trưởng</w:t>
      </w:r>
      <w:r w:rsidRPr="003F0738">
        <w:rPr>
          <w:sz w:val="28"/>
          <w:szCs w:val="28"/>
          <w:lang w:val="vi-VN"/>
        </w:rPr>
        <w:t>.</w:t>
      </w:r>
    </w:p>
    <w:p w14:paraId="0BABF930" w14:textId="574C8002" w:rsidR="00515FF5" w:rsidRPr="003F0738" w:rsidRDefault="00515FF5" w:rsidP="00AB0447">
      <w:pPr>
        <w:pStyle w:val="NormalWeb"/>
        <w:spacing w:beforeLines="40" w:before="96" w:beforeAutospacing="0" w:after="0" w:afterAutospacing="0"/>
        <w:ind w:firstLine="720"/>
        <w:jc w:val="both"/>
        <w:rPr>
          <w:sz w:val="28"/>
          <w:szCs w:val="28"/>
          <w:lang w:val="vi-VN"/>
        </w:rPr>
      </w:pPr>
      <w:r w:rsidRPr="003F0738">
        <w:rPr>
          <w:rStyle w:val="Strong"/>
          <w:rFonts w:eastAsiaTheme="majorEastAsia"/>
          <w:sz w:val="28"/>
          <w:szCs w:val="28"/>
          <w:lang w:val="vi-VN"/>
        </w:rPr>
        <w:t>Thứ ba, Văn kiện đặt ra yêu cầu chuyển đổi mô hình tăng trưởng.</w:t>
      </w:r>
      <w:r w:rsidRPr="003F0738">
        <w:rPr>
          <w:sz w:val="28"/>
          <w:szCs w:val="28"/>
          <w:lang w:val="vi-VN"/>
        </w:rPr>
        <w:t xml:space="preserve"> Đây không chỉ là điều chỉnh</w:t>
      </w:r>
      <w:r w:rsidR="004D5DDD" w:rsidRPr="006A4B8C">
        <w:rPr>
          <w:sz w:val="28"/>
          <w:szCs w:val="28"/>
          <w:lang w:val="vi-VN"/>
        </w:rPr>
        <w:t xml:space="preserve"> về phương thức vận hành</w:t>
      </w:r>
      <w:r w:rsidRPr="003F0738">
        <w:rPr>
          <w:sz w:val="28"/>
          <w:szCs w:val="28"/>
          <w:lang w:val="vi-VN"/>
        </w:rPr>
        <w:t>, mà là thay đổi cách tổ chức phát triển, trong đó tri thức, dữ liệu và công nghệ trở thành nền tảng của năng suất và cạnh tranh.</w:t>
      </w:r>
    </w:p>
    <w:p w14:paraId="5F836DB1" w14:textId="77777777" w:rsidR="00515FF5" w:rsidRPr="003F0738" w:rsidRDefault="00515FF5" w:rsidP="00AB0447">
      <w:pPr>
        <w:pStyle w:val="NormalWeb"/>
        <w:spacing w:beforeLines="40" w:before="96" w:beforeAutospacing="0" w:after="0" w:afterAutospacing="0"/>
        <w:ind w:firstLine="720"/>
        <w:jc w:val="both"/>
        <w:rPr>
          <w:sz w:val="28"/>
          <w:szCs w:val="28"/>
          <w:lang w:val="vi-VN"/>
        </w:rPr>
      </w:pPr>
      <w:r w:rsidRPr="003F0738">
        <w:rPr>
          <w:rStyle w:val="Strong"/>
          <w:rFonts w:eastAsiaTheme="majorEastAsia"/>
          <w:sz w:val="28"/>
          <w:szCs w:val="28"/>
          <w:lang w:val="vi-VN"/>
        </w:rPr>
        <w:t>Thứ tư, KH&amp;CN được đặt trong hệ sinh thái phát triển thống nhất.</w:t>
      </w:r>
      <w:r w:rsidRPr="003F0738">
        <w:rPr>
          <w:sz w:val="28"/>
          <w:szCs w:val="28"/>
          <w:lang w:val="vi-VN"/>
        </w:rPr>
        <w:t xml:space="preserve"> KH&amp;CN, đổi mới sáng tạo, chuyển đổi số, phát triển xanh và nhân lực được gắn kết trong một logic tích hợp, thay vì tách rời theo từng lĩnh vực.</w:t>
      </w:r>
    </w:p>
    <w:p w14:paraId="7B1A47F9" w14:textId="5061B45C" w:rsidR="00E35E76" w:rsidRPr="006A4B8C" w:rsidRDefault="00515FF5" w:rsidP="008B6C1E">
      <w:pPr>
        <w:pStyle w:val="NormalWeb"/>
        <w:spacing w:beforeLines="40" w:before="96" w:beforeAutospacing="0" w:after="0" w:afterAutospacing="0"/>
        <w:ind w:firstLine="720"/>
        <w:jc w:val="both"/>
        <w:rPr>
          <w:sz w:val="28"/>
          <w:szCs w:val="28"/>
          <w:lang w:val="vi-VN"/>
        </w:rPr>
      </w:pPr>
      <w:r w:rsidRPr="006A4B8C">
        <w:rPr>
          <w:rStyle w:val="Strong"/>
          <w:rFonts w:eastAsiaTheme="majorEastAsia"/>
          <w:sz w:val="28"/>
          <w:szCs w:val="28"/>
          <w:lang w:val="vi-VN"/>
        </w:rPr>
        <w:t xml:space="preserve">Thứ năm, KH&amp;CN gắn trực tiếp với tự chủ </w:t>
      </w:r>
      <w:r w:rsidR="00E35E76" w:rsidRPr="006A4B8C">
        <w:rPr>
          <w:rStyle w:val="Strong"/>
          <w:rFonts w:eastAsiaTheme="majorEastAsia"/>
          <w:sz w:val="28"/>
          <w:szCs w:val="28"/>
          <w:lang w:val="vi-VN"/>
        </w:rPr>
        <w:t xml:space="preserve">chiến lược của </w:t>
      </w:r>
      <w:r w:rsidRPr="006A4B8C">
        <w:rPr>
          <w:rStyle w:val="Strong"/>
          <w:rFonts w:eastAsiaTheme="majorEastAsia"/>
          <w:sz w:val="28"/>
          <w:szCs w:val="28"/>
          <w:lang w:val="vi-VN"/>
        </w:rPr>
        <w:t>quốc gia.</w:t>
      </w:r>
      <w:r w:rsidRPr="006A4B8C">
        <w:rPr>
          <w:sz w:val="28"/>
          <w:szCs w:val="28"/>
          <w:lang w:val="vi-VN"/>
        </w:rPr>
        <w:t xml:space="preserve"> </w:t>
      </w:r>
      <w:r w:rsidR="008B6C1E" w:rsidRPr="006A4B8C">
        <w:rPr>
          <w:sz w:val="28"/>
          <w:szCs w:val="28"/>
          <w:lang w:val="vi-VN"/>
        </w:rPr>
        <w:t xml:space="preserve"> </w:t>
      </w:r>
      <w:r w:rsidR="00E35E76" w:rsidRPr="006A4B8C">
        <w:rPr>
          <w:sz w:val="28"/>
          <w:szCs w:val="28"/>
          <w:lang w:val="vi-VN"/>
        </w:rPr>
        <w:t>Làm chủ công nghệ không chỉ nâng cao năng suất và sức cạnh tranh, mà còn bảo đảm an ninh phát triển, tăng cường khả năng chống chịu, từng bước làm chủ các lĩnh vực then chốt, qua đó nâng cao vị thế và quyền tự quyết của Việt Nam trong chuỗi giá trị toàn cầu.</w:t>
      </w:r>
    </w:p>
    <w:p w14:paraId="2D8B1ABD" w14:textId="53FA910F" w:rsidR="00515FF5" w:rsidRPr="006A4B8C" w:rsidRDefault="00515FF5" w:rsidP="00AB0447">
      <w:pPr>
        <w:pStyle w:val="NormalWeb"/>
        <w:spacing w:beforeLines="40" w:before="96" w:beforeAutospacing="0" w:after="0" w:afterAutospacing="0"/>
        <w:ind w:firstLine="720"/>
        <w:jc w:val="both"/>
        <w:rPr>
          <w:sz w:val="28"/>
          <w:szCs w:val="28"/>
          <w:lang w:val="vi-VN"/>
        </w:rPr>
      </w:pPr>
      <w:r w:rsidRPr="006A4B8C">
        <w:rPr>
          <w:rStyle w:val="Strong"/>
          <w:rFonts w:eastAsiaTheme="majorEastAsia"/>
          <w:sz w:val="28"/>
          <w:szCs w:val="28"/>
          <w:lang w:val="vi-VN"/>
        </w:rPr>
        <w:t xml:space="preserve">Thứ sáu, Văn kiện </w:t>
      </w:r>
      <w:r w:rsidR="00F82B7A" w:rsidRPr="006A4B8C">
        <w:rPr>
          <w:rStyle w:val="Strong"/>
          <w:rFonts w:eastAsiaTheme="majorEastAsia"/>
          <w:sz w:val="28"/>
          <w:szCs w:val="28"/>
          <w:lang w:val="vi-VN"/>
        </w:rPr>
        <w:t xml:space="preserve">xác lập </w:t>
      </w:r>
      <w:r w:rsidRPr="006A4B8C">
        <w:rPr>
          <w:rStyle w:val="Strong"/>
          <w:rFonts w:eastAsiaTheme="majorEastAsia"/>
          <w:sz w:val="28"/>
          <w:szCs w:val="28"/>
          <w:lang w:val="vi-VN"/>
        </w:rPr>
        <w:t>yêu cầu đổi mới phương thức quản trị.</w:t>
      </w:r>
      <w:r w:rsidRPr="006A4B8C">
        <w:rPr>
          <w:sz w:val="28"/>
          <w:szCs w:val="28"/>
          <w:lang w:val="vi-VN"/>
        </w:rPr>
        <w:t xml:space="preserve"> Cần chuyển từ quản lý hành chính sang quản trị theo kết quả, sản phẩm và dữ liệu, gắn KH&amp;CN với doanh nghiệp và thị trường.</w:t>
      </w:r>
    </w:p>
    <w:p w14:paraId="743C794A" w14:textId="060101D5" w:rsidR="00A32B11" w:rsidRPr="006A4B8C" w:rsidRDefault="00515FF5" w:rsidP="0062519A">
      <w:pPr>
        <w:pStyle w:val="NormalWeb"/>
        <w:spacing w:beforeLines="40" w:before="96" w:beforeAutospacing="0" w:after="0" w:afterAutospacing="0"/>
        <w:ind w:firstLine="720"/>
        <w:jc w:val="both"/>
        <w:rPr>
          <w:sz w:val="28"/>
          <w:szCs w:val="28"/>
          <w:lang w:val="vi-VN"/>
        </w:rPr>
      </w:pPr>
      <w:r w:rsidRPr="006A4B8C">
        <w:rPr>
          <w:sz w:val="28"/>
          <w:szCs w:val="28"/>
          <w:lang w:val="vi-VN"/>
        </w:rPr>
        <w:t xml:space="preserve">Từ đó có thể khẳng định, quan điểm của Đại hội XIV không chỉ là định hướng phát triển một lĩnh vực, mà là </w:t>
      </w:r>
      <w:r w:rsidRPr="006A4B8C">
        <w:rPr>
          <w:rStyle w:val="Strong"/>
          <w:rFonts w:eastAsiaTheme="majorEastAsia"/>
          <w:sz w:val="28"/>
          <w:szCs w:val="28"/>
          <w:lang w:val="vi-VN"/>
        </w:rPr>
        <w:t>tái định vị mô hình phát triển quốc gia</w:t>
      </w:r>
      <w:r w:rsidRPr="006A4B8C">
        <w:rPr>
          <w:sz w:val="28"/>
          <w:szCs w:val="28"/>
          <w:lang w:val="vi-VN"/>
        </w:rPr>
        <w:t>, trong đó KH</w:t>
      </w:r>
      <w:r w:rsidR="009634D8">
        <w:rPr>
          <w:sz w:val="28"/>
          <w:szCs w:val="28"/>
          <w:lang w:val="vi-VN"/>
        </w:rPr>
        <w:t xml:space="preserve">CN, ĐMST &amp;CĐS </w:t>
      </w:r>
      <w:r w:rsidRPr="006A4B8C">
        <w:rPr>
          <w:sz w:val="28"/>
          <w:szCs w:val="28"/>
          <w:lang w:val="vi-VN"/>
        </w:rPr>
        <w:t xml:space="preserve">trở thành </w:t>
      </w:r>
      <w:r w:rsidR="00A32B11" w:rsidRPr="006A4B8C">
        <w:rPr>
          <w:sz w:val="28"/>
          <w:szCs w:val="28"/>
          <w:lang w:val="vi-VN"/>
        </w:rPr>
        <w:t xml:space="preserve">yếu tố quyết định </w:t>
      </w:r>
      <w:r w:rsidRPr="006A4B8C">
        <w:rPr>
          <w:sz w:val="28"/>
          <w:szCs w:val="28"/>
          <w:lang w:val="vi-VN"/>
        </w:rPr>
        <w:t>của tăng trưởng, cạnh tranh và tự chủ</w:t>
      </w:r>
      <w:r w:rsidR="00A32B11" w:rsidRPr="006A4B8C">
        <w:rPr>
          <w:sz w:val="28"/>
          <w:szCs w:val="28"/>
          <w:lang w:val="vi-VN"/>
        </w:rPr>
        <w:t xml:space="preserve"> chiến lược</w:t>
      </w:r>
      <w:r w:rsidR="00A32B11" w:rsidRPr="006A4B8C">
        <w:rPr>
          <w:rFonts w:eastAsiaTheme="minorHAnsi"/>
          <w:kern w:val="2"/>
          <w:sz w:val="28"/>
          <w:szCs w:val="28"/>
          <w:lang w:val="vi-VN"/>
          <w14:ligatures w14:val="standardContextual"/>
        </w:rPr>
        <w:t>;</w:t>
      </w:r>
      <w:r w:rsidR="0062519A" w:rsidRPr="006A4B8C">
        <w:rPr>
          <w:rFonts w:eastAsiaTheme="minorHAnsi"/>
          <w:kern w:val="2"/>
          <w:sz w:val="28"/>
          <w:szCs w:val="28"/>
          <w:lang w:val="vi-VN"/>
          <w14:ligatures w14:val="standardContextual"/>
        </w:rPr>
        <w:t xml:space="preserve"> </w:t>
      </w:r>
      <w:r w:rsidR="00A32B11" w:rsidRPr="006A4B8C">
        <w:rPr>
          <w:rFonts w:eastAsiaTheme="minorHAnsi"/>
          <w:kern w:val="2"/>
          <w:sz w:val="28"/>
          <w:szCs w:val="28"/>
          <w:lang w:val="vi-VN"/>
          <w14:ligatures w14:val="standardContextual"/>
        </w:rPr>
        <w:t>là điều kiện tiên quyết</w:t>
      </w:r>
      <w:r w:rsidR="0062519A" w:rsidRPr="006A4B8C">
        <w:rPr>
          <w:sz w:val="28"/>
          <w:szCs w:val="28"/>
          <w:lang w:val="vi-VN"/>
        </w:rPr>
        <w:t xml:space="preserve"> </w:t>
      </w:r>
      <w:r w:rsidR="00A32B11" w:rsidRPr="006A4B8C">
        <w:rPr>
          <w:rFonts w:eastAsiaTheme="minorHAnsi"/>
          <w:kern w:val="2"/>
          <w:sz w:val="28"/>
          <w:szCs w:val="28"/>
          <w:lang w:val="vi-VN"/>
          <w14:ligatures w14:val="standardContextual"/>
        </w:rPr>
        <w:t>đưa đất nước phát triển bứt phá, giàu mạnh trong kỷ nguyên mới.</w:t>
      </w:r>
    </w:p>
    <w:p w14:paraId="6BDBF626" w14:textId="6FAFF9AE" w:rsidR="00515FF5" w:rsidRPr="00AB0447" w:rsidRDefault="00515FF5" w:rsidP="00AB0447">
      <w:pPr>
        <w:spacing w:beforeLines="40" w:before="96" w:after="0" w:line="240" w:lineRule="auto"/>
        <w:jc w:val="both"/>
        <w:rPr>
          <w:rFonts w:ascii="Times New Roman" w:eastAsia="Times New Roman" w:hAnsi="Times New Roman" w:cs="Times New Roman"/>
          <w:b/>
          <w:bCs/>
          <w:kern w:val="36"/>
          <w:sz w:val="28"/>
          <w:szCs w:val="28"/>
          <w:lang w:val="vi-VN"/>
          <w14:ligatures w14:val="none"/>
        </w:rPr>
      </w:pPr>
      <w:r w:rsidRPr="00AB0447">
        <w:rPr>
          <w:rFonts w:ascii="Times New Roman" w:eastAsia="Times New Roman" w:hAnsi="Times New Roman" w:cs="Times New Roman"/>
          <w:b/>
          <w:bCs/>
          <w:kern w:val="0"/>
          <w:sz w:val="28"/>
          <w:szCs w:val="28"/>
          <w:lang w:val="vi-VN"/>
          <w14:ligatures w14:val="none"/>
        </w:rPr>
        <w:tab/>
      </w:r>
      <w:r w:rsidR="00B647FA" w:rsidRPr="006A4B8C">
        <w:rPr>
          <w:rFonts w:ascii="Times New Roman" w:eastAsia="Times New Roman" w:hAnsi="Times New Roman" w:cs="Times New Roman"/>
          <w:b/>
          <w:bCs/>
          <w:kern w:val="36"/>
          <w:sz w:val="28"/>
          <w:szCs w:val="28"/>
          <w:lang w:val="vi-VN"/>
          <w14:ligatures w14:val="none"/>
        </w:rPr>
        <w:t xml:space="preserve">III. </w:t>
      </w:r>
      <w:r w:rsidRPr="003F0738">
        <w:rPr>
          <w:rFonts w:ascii="Times New Roman" w:eastAsia="Times New Roman" w:hAnsi="Times New Roman" w:cs="Times New Roman"/>
          <w:b/>
          <w:bCs/>
          <w:kern w:val="36"/>
          <w:sz w:val="28"/>
          <w:szCs w:val="28"/>
          <w:lang w:val="vi-VN"/>
          <w14:ligatures w14:val="none"/>
        </w:rPr>
        <w:t>THỰC TRẠNG VÀ NGUYÊN NHÂN KHOẢNG CÁCH TỪ</w:t>
      </w:r>
      <w:r w:rsidRPr="00AB0447">
        <w:rPr>
          <w:rFonts w:ascii="Times New Roman" w:eastAsia="Times New Roman" w:hAnsi="Times New Roman" w:cs="Times New Roman"/>
          <w:b/>
          <w:bCs/>
          <w:kern w:val="36"/>
          <w:sz w:val="28"/>
          <w:szCs w:val="28"/>
          <w:lang w:val="vi-VN"/>
          <w14:ligatures w14:val="none"/>
        </w:rPr>
        <w:t xml:space="preserve"> CHÍNH SÁCH TỚI</w:t>
      </w:r>
      <w:r w:rsidRPr="003F0738">
        <w:rPr>
          <w:rFonts w:ascii="Times New Roman" w:eastAsia="Times New Roman" w:hAnsi="Times New Roman" w:cs="Times New Roman"/>
          <w:b/>
          <w:bCs/>
          <w:kern w:val="36"/>
          <w:sz w:val="28"/>
          <w:szCs w:val="28"/>
          <w:lang w:val="vi-VN"/>
          <w14:ligatures w14:val="none"/>
        </w:rPr>
        <w:t xml:space="preserve"> TRIỂN KHAI KH&amp;CN</w:t>
      </w:r>
      <w:r w:rsidRPr="00AB0447">
        <w:rPr>
          <w:rFonts w:ascii="Times New Roman" w:eastAsia="Times New Roman" w:hAnsi="Times New Roman" w:cs="Times New Roman"/>
          <w:b/>
          <w:bCs/>
          <w:kern w:val="36"/>
          <w:sz w:val="28"/>
          <w:szCs w:val="28"/>
          <w:lang w:val="vi-VN"/>
          <w14:ligatures w14:val="none"/>
        </w:rPr>
        <w:t xml:space="preserve"> TRONG THỰC TIỄN</w:t>
      </w:r>
    </w:p>
    <w:p w14:paraId="707F09EF" w14:textId="77777777" w:rsidR="00515FF5" w:rsidRPr="00AB0447" w:rsidRDefault="00515FF5" w:rsidP="00AB0447">
      <w:pPr>
        <w:spacing w:beforeLines="40" w:before="96" w:after="0" w:line="240" w:lineRule="auto"/>
        <w:ind w:firstLine="720"/>
        <w:jc w:val="both"/>
        <w:rPr>
          <w:rFonts w:ascii="Times New Roman" w:eastAsia="Times New Roman" w:hAnsi="Times New Roman" w:cs="Times New Roman"/>
          <w:i/>
          <w:iCs/>
          <w:kern w:val="36"/>
          <w:sz w:val="28"/>
          <w:szCs w:val="28"/>
          <w:lang w:val="vi-VN"/>
          <w14:ligatures w14:val="none"/>
        </w:rPr>
      </w:pPr>
      <w:r w:rsidRPr="00AB0447">
        <w:rPr>
          <w:rFonts w:ascii="Times New Roman" w:eastAsia="Times New Roman" w:hAnsi="Times New Roman" w:cs="Times New Roman"/>
          <w:i/>
          <w:iCs/>
          <w:kern w:val="36"/>
          <w:sz w:val="28"/>
          <w:szCs w:val="28"/>
          <w:lang w:val="vi-VN"/>
          <w14:ligatures w14:val="none"/>
        </w:rPr>
        <w:t>Kính thưa các đồng chí,</w:t>
      </w:r>
    </w:p>
    <w:p w14:paraId="5AD6F563" w14:textId="22916790" w:rsidR="006D4122" w:rsidRPr="00581255" w:rsidRDefault="00515FF5" w:rsidP="006D4122">
      <w:pPr>
        <w:spacing w:beforeLines="40" w:before="96" w:after="0" w:line="240" w:lineRule="auto"/>
        <w:ind w:firstLine="720"/>
        <w:jc w:val="both"/>
        <w:rPr>
          <w:rFonts w:ascii="Times New Roman" w:hAnsi="Times New Roman" w:cs="Times New Roman"/>
          <w:sz w:val="28"/>
          <w:szCs w:val="28"/>
          <w:lang w:val="vi-VN"/>
        </w:rPr>
      </w:pPr>
      <w:r w:rsidRPr="003F0738">
        <w:rPr>
          <w:rFonts w:ascii="Times New Roman" w:hAnsi="Times New Roman" w:cs="Times New Roman"/>
          <w:sz w:val="28"/>
          <w:szCs w:val="28"/>
          <w:lang w:val="vi-VN"/>
        </w:rPr>
        <w:t xml:space="preserve">Trong thời gian qua, việc triển khai các chủ trương của Đảng về </w:t>
      </w:r>
      <w:r w:rsidR="009634D8">
        <w:rPr>
          <w:rFonts w:ascii="Times New Roman" w:hAnsi="Times New Roman" w:cs="Times New Roman"/>
          <w:sz w:val="28"/>
          <w:szCs w:val="28"/>
          <w:lang w:val="vi-VN"/>
        </w:rPr>
        <w:t>KHCN, ĐMST&amp;CĐS</w:t>
      </w:r>
      <w:r w:rsidRPr="003F0738">
        <w:rPr>
          <w:rFonts w:ascii="Times New Roman" w:hAnsi="Times New Roman" w:cs="Times New Roman"/>
          <w:sz w:val="28"/>
          <w:szCs w:val="28"/>
          <w:lang w:val="vi-VN"/>
        </w:rPr>
        <w:t xml:space="preserve"> đã đạt được một số kết quả tích cực, góp phần hình thành những nền </w:t>
      </w:r>
      <w:r w:rsidRPr="003F0738">
        <w:rPr>
          <w:rFonts w:ascii="Times New Roman" w:hAnsi="Times New Roman" w:cs="Times New Roman"/>
          <w:sz w:val="28"/>
          <w:szCs w:val="28"/>
          <w:lang w:val="vi-VN"/>
        </w:rPr>
        <w:lastRenderedPageBreak/>
        <w:t xml:space="preserve">tảng ban đầu cho phát triển. Tuy nhiên, nếu đối chiếu với yêu cầu mà Văn kiện Đại hội XIV đặt ra, có thể thấy quá trình chuyển hóa từ quan điểm, chủ trương sang kết quả thực tiễn vẫn còn </w:t>
      </w:r>
      <w:r w:rsidR="006D4122" w:rsidRPr="006A4B8C">
        <w:rPr>
          <w:rFonts w:ascii="Times New Roman" w:hAnsi="Times New Roman" w:cs="Times New Roman"/>
          <w:sz w:val="28"/>
          <w:szCs w:val="28"/>
          <w:lang w:val="vi-VN"/>
        </w:rPr>
        <w:t xml:space="preserve">độ trễ </w:t>
      </w:r>
      <w:r w:rsidRPr="003F0738">
        <w:rPr>
          <w:rFonts w:ascii="Times New Roman" w:hAnsi="Times New Roman" w:cs="Times New Roman"/>
          <w:sz w:val="28"/>
          <w:szCs w:val="28"/>
          <w:lang w:val="vi-VN"/>
        </w:rPr>
        <w:t>đáng kể. Vấn đề hiện nay không phải là thiếu định hướng, mà là hệ thống triển khai chưa tạo ra được chuyển biến đủ mạnh để KH&amp;CN thực sự trở thành lực lượng sản xuất trực tiếp</w:t>
      </w:r>
      <w:r w:rsidR="00AE1A94" w:rsidRPr="006A4B8C">
        <w:rPr>
          <w:rFonts w:ascii="Times New Roman" w:hAnsi="Times New Roman" w:cs="Times New Roman"/>
          <w:sz w:val="28"/>
          <w:szCs w:val="28"/>
          <w:lang w:val="vi-VN"/>
        </w:rPr>
        <w:t xml:space="preserve"> và then chốt</w:t>
      </w:r>
      <w:r w:rsidRPr="003F0738">
        <w:rPr>
          <w:rFonts w:ascii="Times New Roman" w:hAnsi="Times New Roman" w:cs="Times New Roman"/>
          <w:sz w:val="28"/>
          <w:szCs w:val="28"/>
          <w:lang w:val="vi-VN"/>
        </w:rPr>
        <w:t xml:space="preserve"> của nền kinh tế.</w:t>
      </w:r>
    </w:p>
    <w:p w14:paraId="0FA5D71F" w14:textId="77777777" w:rsidR="00515FF5" w:rsidRPr="003F0738" w:rsidRDefault="00515FF5" w:rsidP="00AB0447">
      <w:pPr>
        <w:spacing w:beforeLines="40" w:before="96" w:after="0" w:line="240" w:lineRule="auto"/>
        <w:ind w:firstLine="720"/>
        <w:jc w:val="both"/>
        <w:rPr>
          <w:rFonts w:ascii="Times New Roman" w:hAnsi="Times New Roman" w:cs="Times New Roman"/>
          <w:b/>
          <w:bCs/>
          <w:sz w:val="28"/>
          <w:szCs w:val="28"/>
          <w:lang w:val="vi-VN"/>
        </w:rPr>
      </w:pPr>
      <w:r w:rsidRPr="003F0738">
        <w:rPr>
          <w:rFonts w:ascii="Times New Roman" w:hAnsi="Times New Roman" w:cs="Times New Roman"/>
          <w:b/>
          <w:bCs/>
          <w:sz w:val="28"/>
          <w:szCs w:val="28"/>
          <w:lang w:val="vi-VN"/>
        </w:rPr>
        <w:t>1. Thực trạng: đã có nền tảng, nhưng chưa tạo được chuyển biến mang tính cấu trúc</w:t>
      </w:r>
    </w:p>
    <w:p w14:paraId="683A6EDD" w14:textId="77777777" w:rsidR="00515FF5" w:rsidRPr="00534164" w:rsidRDefault="00515FF5" w:rsidP="00AB0447">
      <w:pPr>
        <w:spacing w:beforeLines="40" w:before="96" w:after="0" w:line="240" w:lineRule="auto"/>
        <w:ind w:firstLine="720"/>
        <w:jc w:val="both"/>
        <w:rPr>
          <w:rFonts w:ascii="Times New Roman" w:hAnsi="Times New Roman" w:cs="Times New Roman"/>
          <w:spacing w:val="4"/>
          <w:sz w:val="28"/>
          <w:szCs w:val="28"/>
          <w:lang w:val="vi-VN"/>
        </w:rPr>
      </w:pPr>
      <w:r w:rsidRPr="00534164">
        <w:rPr>
          <w:rFonts w:ascii="Times New Roman" w:hAnsi="Times New Roman" w:cs="Times New Roman"/>
          <w:spacing w:val="4"/>
          <w:sz w:val="28"/>
          <w:szCs w:val="28"/>
          <w:lang w:val="vi-VN"/>
        </w:rPr>
        <w:t>Nhìn tổng thể, Việt Nam đã đạt được một số kết quả tích cực trong phát triển kinh tế số, đổi mới sáng tạo và ứng dụng công nghệ. Năm 2025, tỷ trọng kinh tế số ước đạt khoảng 14,02% GDP, với tốc độ tăng trưởng trên 20%/năm</w:t>
      </w:r>
      <w:r w:rsidRPr="00534164">
        <w:rPr>
          <w:rStyle w:val="FootnoteReference"/>
          <w:rFonts w:ascii="Times New Roman" w:hAnsi="Times New Roman" w:cs="Times New Roman"/>
          <w:spacing w:val="4"/>
          <w:sz w:val="28"/>
          <w:szCs w:val="28"/>
        </w:rPr>
        <w:footnoteReference w:id="5"/>
      </w:r>
      <w:r w:rsidRPr="00534164">
        <w:rPr>
          <w:rFonts w:ascii="Times New Roman" w:hAnsi="Times New Roman" w:cs="Times New Roman"/>
          <w:spacing w:val="4"/>
          <w:sz w:val="28"/>
          <w:szCs w:val="28"/>
          <w:lang w:val="vi-VN"/>
        </w:rPr>
        <w:t>; thương mại điện tử bán lẻ vượt 25 tỷ USD</w:t>
      </w:r>
      <w:r w:rsidRPr="00534164">
        <w:rPr>
          <w:rStyle w:val="FootnoteReference"/>
          <w:rFonts w:ascii="Times New Roman" w:hAnsi="Times New Roman" w:cs="Times New Roman"/>
          <w:spacing w:val="4"/>
          <w:sz w:val="28"/>
          <w:szCs w:val="28"/>
        </w:rPr>
        <w:footnoteReference w:id="6"/>
      </w:r>
      <w:r w:rsidRPr="00534164">
        <w:rPr>
          <w:rFonts w:ascii="Times New Roman" w:hAnsi="Times New Roman" w:cs="Times New Roman"/>
          <w:spacing w:val="4"/>
          <w:sz w:val="28"/>
          <w:szCs w:val="28"/>
          <w:lang w:val="vi-VN"/>
        </w:rPr>
        <w:t>; chỉ số đổi mới sáng tạo toàn cầu (GII) năm 2025 xếp thứ 44/139 nền kinh tế, đứng thứ 2 trong nhóm các nước thu nhập trung bình thấp</w:t>
      </w:r>
      <w:r w:rsidRPr="00534164">
        <w:rPr>
          <w:rStyle w:val="FootnoteReference"/>
          <w:rFonts w:ascii="Times New Roman" w:hAnsi="Times New Roman" w:cs="Times New Roman"/>
          <w:spacing w:val="4"/>
          <w:sz w:val="28"/>
          <w:szCs w:val="28"/>
        </w:rPr>
        <w:footnoteReference w:id="7"/>
      </w:r>
      <w:r w:rsidRPr="00534164">
        <w:rPr>
          <w:rFonts w:ascii="Times New Roman" w:hAnsi="Times New Roman" w:cs="Times New Roman"/>
          <w:spacing w:val="4"/>
          <w:sz w:val="28"/>
          <w:szCs w:val="28"/>
          <w:lang w:val="vi-VN"/>
        </w:rPr>
        <w:t>. Những kết quả đó cho thấy hệ sinh thái số và hệ sinh thái đổi mới sáng tạo đã từng bước hình thành, tạo nền tảng ban đầu cho quá trình chuyển đổi mô hình tăng trưởng.</w:t>
      </w:r>
    </w:p>
    <w:p w14:paraId="24BC13BD" w14:textId="77777777" w:rsidR="00515FF5" w:rsidRPr="00534164" w:rsidRDefault="00515FF5" w:rsidP="00AB0447">
      <w:pPr>
        <w:pStyle w:val="NormalWeb"/>
        <w:spacing w:beforeLines="40" w:before="96" w:beforeAutospacing="0" w:after="0" w:afterAutospacing="0"/>
        <w:ind w:firstLine="720"/>
        <w:jc w:val="both"/>
        <w:rPr>
          <w:spacing w:val="-4"/>
          <w:sz w:val="28"/>
          <w:szCs w:val="28"/>
          <w:lang w:val="vi-VN"/>
        </w:rPr>
      </w:pPr>
      <w:r w:rsidRPr="00534164">
        <w:rPr>
          <w:spacing w:val="-4"/>
          <w:sz w:val="28"/>
          <w:szCs w:val="28"/>
          <w:lang w:val="vi-VN"/>
        </w:rPr>
        <w:t xml:space="preserve">Tuy nhiên, các kết quả đạt được chủ yếu phản ánh </w:t>
      </w:r>
      <w:r w:rsidRPr="00534164">
        <w:rPr>
          <w:rStyle w:val="Strong"/>
          <w:rFonts w:eastAsiaTheme="majorEastAsia"/>
          <w:spacing w:val="-4"/>
          <w:sz w:val="28"/>
          <w:szCs w:val="28"/>
          <w:lang w:val="vi-VN"/>
        </w:rPr>
        <w:t>mở rộng quy mô và mức độ ứng dụng</w:t>
      </w:r>
      <w:r w:rsidRPr="00534164">
        <w:rPr>
          <w:spacing w:val="-4"/>
          <w:sz w:val="28"/>
          <w:szCs w:val="28"/>
          <w:lang w:val="vi-VN"/>
        </w:rPr>
        <w:t>, chưa thể hiện rõ sự chuyển biến về chất của mô hình tăng trưởng. Kinh tế số tăng nhanh nhưng còn xa mục tiêu 2030; đổi mới sáng tạo chưa lan tỏa rộng; năng lực làm chủ công nghệ lõi và tạo sản phẩm dẫn dắt thị trường còn hạn chế.</w:t>
      </w:r>
    </w:p>
    <w:p w14:paraId="5E4E1260" w14:textId="77777777" w:rsidR="00515FF5" w:rsidRPr="003F0738" w:rsidRDefault="00515FF5" w:rsidP="00AB0447">
      <w:pPr>
        <w:pStyle w:val="NormalWeb"/>
        <w:spacing w:beforeLines="40" w:before="96" w:beforeAutospacing="0" w:after="0" w:afterAutospacing="0"/>
        <w:ind w:firstLine="720"/>
        <w:jc w:val="both"/>
        <w:rPr>
          <w:sz w:val="28"/>
          <w:szCs w:val="28"/>
          <w:lang w:val="vi-VN"/>
        </w:rPr>
      </w:pPr>
      <w:r w:rsidRPr="003F0738">
        <w:rPr>
          <w:sz w:val="28"/>
          <w:szCs w:val="28"/>
          <w:lang w:val="vi-VN"/>
        </w:rPr>
        <w:t xml:space="preserve">Đánh giá của Ngân hàng Thế giới cho thấy doanh nghiệp Việt Nam </w:t>
      </w:r>
      <w:r w:rsidRPr="003F0738">
        <w:rPr>
          <w:rStyle w:val="Strong"/>
          <w:rFonts w:eastAsiaTheme="majorEastAsia"/>
          <w:sz w:val="28"/>
          <w:szCs w:val="28"/>
          <w:lang w:val="vi-VN"/>
        </w:rPr>
        <w:t>đổi mới còn thấp so với tiềm năng</w:t>
      </w:r>
      <w:r w:rsidRPr="003F0738">
        <w:rPr>
          <w:sz w:val="28"/>
          <w:szCs w:val="28"/>
          <w:lang w:val="vi-VN"/>
        </w:rPr>
        <w:t>, li</w:t>
      </w:r>
      <w:bookmarkStart w:id="1" w:name="_GoBack"/>
      <w:bookmarkEnd w:id="1"/>
      <w:r w:rsidRPr="003F0738">
        <w:rPr>
          <w:sz w:val="28"/>
          <w:szCs w:val="28"/>
          <w:lang w:val="vi-VN"/>
        </w:rPr>
        <w:t>ên kết viện – trường – doanh nghiệp yếu, khu vực FDI chủ yếu ở khâu gia công, lắp ráp, chưa thúc đẩy mạnh công nghệ nội sinh</w:t>
      </w:r>
      <w:r w:rsidRPr="00AB0447">
        <w:rPr>
          <w:rStyle w:val="FootnoteReference"/>
          <w:sz w:val="28"/>
          <w:szCs w:val="28"/>
        </w:rPr>
        <w:footnoteReference w:id="8"/>
      </w:r>
      <w:r w:rsidRPr="003F0738">
        <w:rPr>
          <w:sz w:val="28"/>
          <w:szCs w:val="28"/>
          <w:lang w:val="vi-VN"/>
        </w:rPr>
        <w:t>. Điều này cho thấy năng lực hấp thụ, làm chủ và chuyển hóa công nghệ thành giá trị gia tăng vẫn chưa đáp ứng yêu cầu.</w:t>
      </w:r>
    </w:p>
    <w:p w14:paraId="7423C91C" w14:textId="77777777" w:rsidR="00515FF5" w:rsidRPr="003F0738" w:rsidRDefault="00515FF5" w:rsidP="00AB0447">
      <w:pPr>
        <w:pStyle w:val="NormalWeb"/>
        <w:spacing w:beforeLines="40" w:before="96" w:beforeAutospacing="0" w:after="0" w:afterAutospacing="0"/>
        <w:ind w:firstLine="720"/>
        <w:jc w:val="both"/>
        <w:rPr>
          <w:sz w:val="28"/>
          <w:szCs w:val="28"/>
          <w:lang w:val="vi-VN"/>
        </w:rPr>
      </w:pPr>
      <w:r w:rsidRPr="003F0738">
        <w:rPr>
          <w:sz w:val="28"/>
          <w:szCs w:val="28"/>
          <w:lang w:val="vi-VN"/>
        </w:rPr>
        <w:t xml:space="preserve">Nói cách khác, Việt Nam đã có nền tảng nhưng </w:t>
      </w:r>
      <w:r w:rsidRPr="003F0738">
        <w:rPr>
          <w:rStyle w:val="Strong"/>
          <w:rFonts w:eastAsiaTheme="majorEastAsia"/>
          <w:sz w:val="28"/>
          <w:szCs w:val="28"/>
          <w:lang w:val="vi-VN"/>
        </w:rPr>
        <w:t>chưa tạo được chuyển biến mang tính cấu trúc</w:t>
      </w:r>
      <w:r w:rsidRPr="003F0738">
        <w:rPr>
          <w:sz w:val="28"/>
          <w:szCs w:val="28"/>
          <w:lang w:val="vi-VN"/>
        </w:rPr>
        <w:t>. KH&amp;CN chưa trở thành lực lượng sản xuất trực tiếp ở quy mô lớn; khoảng cách từ nghiên cứu đến thị trường còn xa; tác động đến năng suất và năng lực cạnh tranh vẫn chưa đạt kỳ vọng.</w:t>
      </w:r>
    </w:p>
    <w:p w14:paraId="1BE72804" w14:textId="77777777" w:rsidR="00515FF5" w:rsidRPr="003F0738" w:rsidRDefault="00515FF5" w:rsidP="00AB0447">
      <w:pPr>
        <w:spacing w:beforeLines="40" w:before="96" w:after="0" w:line="240" w:lineRule="auto"/>
        <w:jc w:val="both"/>
        <w:rPr>
          <w:rFonts w:ascii="Times New Roman" w:hAnsi="Times New Roman" w:cs="Times New Roman"/>
          <w:b/>
          <w:bCs/>
          <w:sz w:val="28"/>
          <w:szCs w:val="28"/>
          <w:lang w:val="vi-VN"/>
        </w:rPr>
      </w:pPr>
      <w:r w:rsidRPr="00AB0447">
        <w:rPr>
          <w:rFonts w:ascii="Times New Roman" w:hAnsi="Times New Roman" w:cs="Times New Roman"/>
          <w:sz w:val="28"/>
          <w:szCs w:val="28"/>
          <w:lang w:val="vi-VN"/>
        </w:rPr>
        <w:tab/>
      </w:r>
      <w:r w:rsidRPr="003F0738">
        <w:rPr>
          <w:rFonts w:ascii="Times New Roman" w:hAnsi="Times New Roman" w:cs="Times New Roman"/>
          <w:b/>
          <w:bCs/>
          <w:sz w:val="28"/>
          <w:szCs w:val="28"/>
          <w:lang w:val="vi-VN"/>
        </w:rPr>
        <w:t>2. Nguyên nhân: điểm nghẽn chủ yếu nằm ở tổ chức hệ thống và phương thức triển khai</w:t>
      </w:r>
    </w:p>
    <w:p w14:paraId="0DF6EA36" w14:textId="77777777" w:rsidR="00515FF5" w:rsidRPr="003F0738" w:rsidRDefault="00515FF5" w:rsidP="00AB0447">
      <w:pPr>
        <w:pStyle w:val="NormalWeb"/>
        <w:spacing w:beforeLines="40" w:before="96" w:beforeAutospacing="0" w:after="0" w:afterAutospacing="0"/>
        <w:ind w:firstLine="720"/>
        <w:jc w:val="both"/>
        <w:rPr>
          <w:sz w:val="28"/>
          <w:szCs w:val="28"/>
          <w:lang w:val="vi-VN"/>
        </w:rPr>
      </w:pPr>
      <w:r w:rsidRPr="003F0738">
        <w:rPr>
          <w:sz w:val="28"/>
          <w:szCs w:val="28"/>
          <w:lang w:val="vi-VN"/>
        </w:rPr>
        <w:t xml:space="preserve">Khoảng cách giữa chủ trương và kết quả trong phát triển KH&amp;CN không chỉ xuất phát từ từng chính sách, mà chủ yếu nằm ở </w:t>
      </w:r>
      <w:r w:rsidRPr="003F0738">
        <w:rPr>
          <w:rStyle w:val="Strong"/>
          <w:rFonts w:eastAsiaTheme="majorEastAsia"/>
          <w:sz w:val="28"/>
          <w:szCs w:val="28"/>
          <w:lang w:val="vi-VN"/>
        </w:rPr>
        <w:t xml:space="preserve">cách tổ chức hệ thống và phương </w:t>
      </w:r>
      <w:r w:rsidRPr="003F0738">
        <w:rPr>
          <w:rStyle w:val="Strong"/>
          <w:rFonts w:eastAsiaTheme="majorEastAsia"/>
          <w:sz w:val="28"/>
          <w:szCs w:val="28"/>
          <w:lang w:val="vi-VN"/>
        </w:rPr>
        <w:lastRenderedPageBreak/>
        <w:t>thức triển khai</w:t>
      </w:r>
      <w:r w:rsidRPr="003F0738">
        <w:rPr>
          <w:sz w:val="28"/>
          <w:szCs w:val="28"/>
          <w:lang w:val="vi-VN"/>
        </w:rPr>
        <w:t xml:space="preserve">. Các điểm nghẽn đã khá rõ: thể chế chưa theo kịp yêu cầu; nhân lực chất lượng cao còn thiếu; hạ tầng chưa đồng bộ; nghiên cứu và ứng dụng chưa tạo đột phá; năng lực làm chủ công nghệ chiến lược còn hạn chế. Điều đó cho thấy vấn đề không chỉ là nguồn lực, mà là hệ thống chưa vận hành theo </w:t>
      </w:r>
      <w:r w:rsidRPr="003F0738">
        <w:rPr>
          <w:rStyle w:val="Strong"/>
          <w:rFonts w:eastAsiaTheme="majorEastAsia"/>
          <w:sz w:val="28"/>
          <w:szCs w:val="28"/>
          <w:lang w:val="vi-VN"/>
        </w:rPr>
        <w:t>chuỗi giá trị hoàn chỉnh từ nghiên cứu – công nghệ – sản phẩm – thị trường</w:t>
      </w:r>
      <w:r w:rsidRPr="003F0738">
        <w:rPr>
          <w:sz w:val="28"/>
          <w:szCs w:val="28"/>
          <w:lang w:val="vi-VN"/>
        </w:rPr>
        <w:t>.</w:t>
      </w:r>
    </w:p>
    <w:p w14:paraId="5483DB67" w14:textId="77777777" w:rsidR="00515FF5" w:rsidRPr="003F0738" w:rsidRDefault="00515FF5" w:rsidP="00AB0447">
      <w:pPr>
        <w:pStyle w:val="NormalWeb"/>
        <w:spacing w:beforeLines="40" w:before="96" w:beforeAutospacing="0" w:after="0" w:afterAutospacing="0"/>
        <w:ind w:firstLine="720"/>
        <w:jc w:val="both"/>
        <w:rPr>
          <w:sz w:val="28"/>
          <w:szCs w:val="28"/>
          <w:lang w:val="vi-VN"/>
        </w:rPr>
      </w:pPr>
      <w:r w:rsidRPr="003F0738">
        <w:rPr>
          <w:sz w:val="28"/>
          <w:szCs w:val="28"/>
          <w:lang w:val="vi-VN"/>
        </w:rPr>
        <w:t xml:space="preserve">Trước hết, hệ thống chương trình KH&amp;CN còn </w:t>
      </w:r>
      <w:r w:rsidRPr="003F0738">
        <w:rPr>
          <w:rStyle w:val="Strong"/>
          <w:rFonts w:eastAsiaTheme="majorEastAsia"/>
          <w:sz w:val="28"/>
          <w:szCs w:val="28"/>
          <w:lang w:val="vi-VN"/>
        </w:rPr>
        <w:t>phân tán, dàn trải, thiếu gắn kết đầu ra</w:t>
      </w:r>
      <w:r w:rsidRPr="003F0738">
        <w:rPr>
          <w:sz w:val="28"/>
          <w:szCs w:val="28"/>
          <w:lang w:val="vi-VN"/>
        </w:rPr>
        <w:t>. Nhiều hoạt động nghiên cứu vẫn theo logic nhiệm vụ riêng lẻ, thiếu các chương trình quy mô lớn gắn với bài toán phát triển và sản phẩm dẫn dắt, nên khả năng thương mại hóa còn hạn chế.</w:t>
      </w:r>
    </w:p>
    <w:p w14:paraId="6184EAB0" w14:textId="77777777" w:rsidR="00515FF5" w:rsidRPr="003F0738" w:rsidRDefault="00515FF5" w:rsidP="00AB0447">
      <w:pPr>
        <w:pStyle w:val="NormalWeb"/>
        <w:spacing w:beforeLines="40" w:before="96" w:beforeAutospacing="0" w:after="0" w:afterAutospacing="0"/>
        <w:ind w:firstLine="720"/>
        <w:jc w:val="both"/>
        <w:rPr>
          <w:sz w:val="28"/>
          <w:szCs w:val="28"/>
          <w:lang w:val="vi-VN"/>
        </w:rPr>
      </w:pPr>
      <w:r w:rsidRPr="003F0738">
        <w:rPr>
          <w:sz w:val="28"/>
          <w:szCs w:val="28"/>
          <w:lang w:val="vi-VN"/>
        </w:rPr>
        <w:t xml:space="preserve">Bên cạnh đó, phương thức quản trị còn nặng hành chính, </w:t>
      </w:r>
      <w:r w:rsidRPr="003F0738">
        <w:rPr>
          <w:rStyle w:val="Strong"/>
          <w:rFonts w:eastAsiaTheme="majorEastAsia"/>
          <w:sz w:val="28"/>
          <w:szCs w:val="28"/>
          <w:lang w:val="vi-VN"/>
        </w:rPr>
        <w:t>thiên về kiểm soát đầu vào hơn là kết quả</w:t>
      </w:r>
      <w:r w:rsidRPr="003F0738">
        <w:rPr>
          <w:sz w:val="28"/>
          <w:szCs w:val="28"/>
          <w:lang w:val="vi-VN"/>
        </w:rPr>
        <w:t>. Dữ liệu chưa liên thông, phối hợp liên ngành còn yếu, trách nhiệm chưa gắn với đầu ra, khiến hệ thống khó vận hành theo nhịp công nghệ và khó tạo đột phá.</w:t>
      </w:r>
    </w:p>
    <w:p w14:paraId="432C4DD6" w14:textId="77777777" w:rsidR="00515FF5" w:rsidRPr="003F0738" w:rsidRDefault="00515FF5" w:rsidP="00AB0447">
      <w:pPr>
        <w:pStyle w:val="NormalWeb"/>
        <w:spacing w:beforeLines="40" w:before="96" w:beforeAutospacing="0" w:after="0" w:afterAutospacing="0"/>
        <w:ind w:firstLine="720"/>
        <w:jc w:val="both"/>
        <w:rPr>
          <w:sz w:val="28"/>
          <w:szCs w:val="28"/>
          <w:lang w:val="vi-VN"/>
        </w:rPr>
      </w:pPr>
      <w:r w:rsidRPr="003F0738">
        <w:rPr>
          <w:sz w:val="28"/>
          <w:szCs w:val="28"/>
          <w:lang w:val="vi-VN"/>
        </w:rPr>
        <w:t xml:space="preserve">Đồng thời, thị trường KH&amp;CN chưa phát triển tương xứng, </w:t>
      </w:r>
      <w:r w:rsidRPr="003F0738">
        <w:rPr>
          <w:rStyle w:val="Strong"/>
          <w:rFonts w:eastAsiaTheme="majorEastAsia"/>
          <w:sz w:val="28"/>
          <w:szCs w:val="28"/>
          <w:lang w:val="vi-VN"/>
        </w:rPr>
        <w:t>thiếu lực kéo từ cầu công nghệ</w:t>
      </w:r>
      <w:r w:rsidRPr="003F0738">
        <w:rPr>
          <w:sz w:val="28"/>
          <w:szCs w:val="28"/>
          <w:lang w:val="vi-VN"/>
        </w:rPr>
        <w:t>. Các cơ chế đặt hàng, mua sắm công, hỗ trợ sản phẩm mới còn hạn chế, khiến nhiều kết quả nghiên cứu dừng ở mức trung gian, chưa lan tỏa rộng.</w:t>
      </w:r>
    </w:p>
    <w:p w14:paraId="15B2D3CD" w14:textId="77777777" w:rsidR="00515FF5" w:rsidRPr="003F0738" w:rsidRDefault="00515FF5" w:rsidP="00AB0447">
      <w:pPr>
        <w:pStyle w:val="NormalWeb"/>
        <w:spacing w:beforeLines="40" w:before="96" w:beforeAutospacing="0" w:after="0" w:afterAutospacing="0"/>
        <w:ind w:firstLine="720"/>
        <w:jc w:val="both"/>
        <w:rPr>
          <w:sz w:val="28"/>
          <w:szCs w:val="28"/>
          <w:lang w:val="vi-VN"/>
        </w:rPr>
      </w:pPr>
      <w:r w:rsidRPr="003F0738">
        <w:rPr>
          <w:sz w:val="28"/>
          <w:szCs w:val="28"/>
          <w:lang w:val="vi-VN"/>
        </w:rPr>
        <w:t xml:space="preserve">Cùng với đó, vai trò của doanh nghiệp chưa được phát huy đầy đủ. </w:t>
      </w:r>
      <w:r w:rsidRPr="003F0738">
        <w:rPr>
          <w:rStyle w:val="Strong"/>
          <w:rFonts w:eastAsiaTheme="majorEastAsia"/>
          <w:sz w:val="28"/>
          <w:szCs w:val="28"/>
          <w:lang w:val="vi-VN"/>
        </w:rPr>
        <w:t>Doanh nghiệp chưa trở thành trung tâm đổi mới sáng tạo</w:t>
      </w:r>
      <w:r w:rsidRPr="003F0738">
        <w:rPr>
          <w:sz w:val="28"/>
          <w:szCs w:val="28"/>
          <w:lang w:val="vi-VN"/>
        </w:rPr>
        <w:t>, liên kết viện – trường – doanh nghiệp còn lỏng, hệ thống vẫn nặng về phía cung.</w:t>
      </w:r>
    </w:p>
    <w:p w14:paraId="087416C6" w14:textId="641898A6" w:rsidR="00515FF5" w:rsidRPr="00581255" w:rsidRDefault="00515FF5" w:rsidP="003D14B9">
      <w:pPr>
        <w:pStyle w:val="NormalWeb"/>
        <w:spacing w:beforeLines="40" w:before="96" w:beforeAutospacing="0" w:after="0" w:afterAutospacing="0"/>
        <w:ind w:firstLine="720"/>
        <w:jc w:val="both"/>
        <w:rPr>
          <w:sz w:val="28"/>
          <w:szCs w:val="28"/>
          <w:lang w:val="vi-VN"/>
        </w:rPr>
      </w:pPr>
      <w:r w:rsidRPr="003F0738">
        <w:rPr>
          <w:sz w:val="28"/>
          <w:szCs w:val="28"/>
          <w:lang w:val="vi-VN"/>
        </w:rPr>
        <w:t xml:space="preserve">Từ đó có thể thấy, khoảng cách hiện nay là </w:t>
      </w:r>
      <w:r w:rsidRPr="003F0738">
        <w:rPr>
          <w:rStyle w:val="Strong"/>
          <w:rFonts w:eastAsiaTheme="majorEastAsia"/>
          <w:sz w:val="28"/>
          <w:szCs w:val="28"/>
          <w:lang w:val="vi-VN"/>
        </w:rPr>
        <w:t>vấn đề mang tính hệ thống</w:t>
      </w:r>
      <w:r w:rsidRPr="003F0738">
        <w:rPr>
          <w:sz w:val="28"/>
          <w:szCs w:val="28"/>
          <w:lang w:val="vi-VN"/>
        </w:rPr>
        <w:t>, không phải cục bộ. Việt Nam</w:t>
      </w:r>
      <w:r w:rsidR="00D02073" w:rsidRPr="006A4B8C">
        <w:rPr>
          <w:sz w:val="28"/>
          <w:szCs w:val="28"/>
          <w:lang w:val="vi-VN"/>
        </w:rPr>
        <w:t xml:space="preserve"> đã có các chủ trương, quyết sách mạnh mẽ, mang tính chiến lược và cách mạng để tạo xung lực mới, đột phá phát triển </w:t>
      </w:r>
      <w:r w:rsidR="003D14B9" w:rsidRPr="006A4B8C">
        <w:rPr>
          <w:sz w:val="28"/>
          <w:szCs w:val="28"/>
          <w:lang w:val="vi-VN"/>
        </w:rPr>
        <w:t xml:space="preserve">KHCN, ĐMST&amp;CĐS, </w:t>
      </w:r>
      <w:r w:rsidRPr="003F0738">
        <w:rPr>
          <w:sz w:val="28"/>
          <w:szCs w:val="28"/>
          <w:lang w:val="vi-VN"/>
        </w:rPr>
        <w:t xml:space="preserve">nhưng hệ thống chưa vận hành theo logic của chuỗi giá trị, thị trường và kết quả. Vì vậy, yêu cầu đặt ra là </w:t>
      </w:r>
      <w:r w:rsidRPr="003F0738">
        <w:rPr>
          <w:rStyle w:val="Strong"/>
          <w:rFonts w:eastAsiaTheme="majorEastAsia"/>
          <w:sz w:val="28"/>
          <w:szCs w:val="28"/>
          <w:lang w:val="vi-VN"/>
        </w:rPr>
        <w:t>tái cấu trúc đồng bộ hệ thống KH&amp;CN</w:t>
      </w:r>
      <w:r w:rsidRPr="003F0738">
        <w:rPr>
          <w:sz w:val="28"/>
          <w:szCs w:val="28"/>
          <w:lang w:val="vi-VN"/>
        </w:rPr>
        <w:t>, từ chương trình, cơ chế điều phối, tài chính, thị trường đến hạ tầng dữ liệu và quản trị, để KH&amp;CN thực sự trở thành lực lượng sản xuất trực tiếp của nền kinh tế</w:t>
      </w:r>
    </w:p>
    <w:p w14:paraId="689A5F5A" w14:textId="1EA4F25F" w:rsidR="00515FF5" w:rsidRPr="003F0738" w:rsidRDefault="00515FF5" w:rsidP="00AB0447">
      <w:pPr>
        <w:spacing w:beforeLines="40" w:before="96" w:after="0" w:line="240" w:lineRule="auto"/>
        <w:jc w:val="both"/>
        <w:rPr>
          <w:rFonts w:ascii="Times New Roman" w:hAnsi="Times New Roman" w:cs="Times New Roman"/>
          <w:b/>
          <w:bCs/>
          <w:sz w:val="28"/>
          <w:szCs w:val="28"/>
          <w:lang w:val="vi-VN"/>
        </w:rPr>
      </w:pPr>
      <w:r w:rsidRPr="00AB0447">
        <w:rPr>
          <w:rFonts w:ascii="Times New Roman" w:hAnsi="Times New Roman" w:cs="Times New Roman"/>
          <w:sz w:val="28"/>
          <w:szCs w:val="28"/>
          <w:lang w:val="vi-VN"/>
        </w:rPr>
        <w:tab/>
      </w:r>
      <w:r w:rsidR="000C271E" w:rsidRPr="006A4B8C">
        <w:rPr>
          <w:rFonts w:ascii="Times New Roman" w:hAnsi="Times New Roman" w:cs="Times New Roman"/>
          <w:b/>
          <w:bCs/>
          <w:sz w:val="28"/>
          <w:szCs w:val="28"/>
          <w:lang w:val="vi-VN"/>
        </w:rPr>
        <w:t xml:space="preserve">IV. </w:t>
      </w:r>
      <w:r w:rsidRPr="003F0738">
        <w:rPr>
          <w:rFonts w:ascii="Times New Roman" w:hAnsi="Times New Roman" w:cs="Times New Roman"/>
          <w:b/>
          <w:bCs/>
          <w:sz w:val="28"/>
          <w:szCs w:val="28"/>
          <w:lang w:val="vi-VN"/>
        </w:rPr>
        <w:t>ĐỊNH HƯỚNG TRIỂN KHAI – HIỆN THỰC HÓA QUAN ĐIỂM CỦA VĂN KIỆN ĐẠI HỘI XIV</w:t>
      </w:r>
    </w:p>
    <w:p w14:paraId="0548ED18" w14:textId="77777777" w:rsidR="00515FF5" w:rsidRPr="003F0738" w:rsidRDefault="00515FF5" w:rsidP="00AB0447">
      <w:pPr>
        <w:spacing w:beforeLines="40" w:before="96" w:after="0" w:line="240" w:lineRule="auto"/>
        <w:ind w:firstLine="720"/>
        <w:jc w:val="both"/>
        <w:rPr>
          <w:rFonts w:ascii="Times New Roman" w:hAnsi="Times New Roman" w:cs="Times New Roman"/>
          <w:i/>
          <w:sz w:val="28"/>
          <w:szCs w:val="28"/>
          <w:lang w:val="vi-VN"/>
        </w:rPr>
      </w:pPr>
      <w:r w:rsidRPr="003F0738">
        <w:rPr>
          <w:rFonts w:ascii="Times New Roman" w:hAnsi="Times New Roman" w:cs="Times New Roman"/>
          <w:i/>
          <w:sz w:val="28"/>
          <w:szCs w:val="28"/>
          <w:lang w:val="vi-VN"/>
        </w:rPr>
        <w:t>Kính thưa các đồng chí,</w:t>
      </w:r>
    </w:p>
    <w:p w14:paraId="59BC6CB0" w14:textId="38F2E6BA" w:rsidR="00515FF5" w:rsidRPr="003F0738" w:rsidRDefault="00515FF5" w:rsidP="00AB0447">
      <w:pPr>
        <w:pStyle w:val="NormalWeb"/>
        <w:spacing w:before="40" w:beforeAutospacing="0" w:after="0" w:afterAutospacing="0"/>
        <w:jc w:val="both"/>
        <w:rPr>
          <w:sz w:val="28"/>
          <w:szCs w:val="28"/>
          <w:lang w:val="vi-VN"/>
        </w:rPr>
      </w:pPr>
      <w:r w:rsidRPr="00AB0447">
        <w:rPr>
          <w:sz w:val="28"/>
          <w:szCs w:val="28"/>
          <w:lang w:val="vi-VN"/>
        </w:rPr>
        <w:tab/>
      </w:r>
      <w:r w:rsidRPr="003F0738">
        <w:rPr>
          <w:sz w:val="28"/>
          <w:szCs w:val="28"/>
          <w:lang w:val="vi-VN"/>
        </w:rPr>
        <w:t xml:space="preserve">Nếu Văn kiện Đại hội XIV đã xác lập </w:t>
      </w:r>
      <w:r w:rsidR="009634D8">
        <w:rPr>
          <w:sz w:val="28"/>
          <w:szCs w:val="28"/>
          <w:lang w:val="vi-VN"/>
        </w:rPr>
        <w:t>KHCN, ĐMST&amp;CĐS</w:t>
      </w:r>
      <w:r w:rsidRPr="003F0738">
        <w:rPr>
          <w:sz w:val="28"/>
          <w:szCs w:val="28"/>
          <w:lang w:val="vi-VN"/>
        </w:rPr>
        <w:t xml:space="preserve"> là nền tảng của mô hình tăng trưởng mới, thì yêu cầu đặt ra hiện nay không còn là tiếp tục khẳng định vai trò, mà là </w:t>
      </w:r>
      <w:r w:rsidRPr="003F0738">
        <w:rPr>
          <w:rStyle w:val="Strong"/>
          <w:rFonts w:eastAsiaTheme="majorEastAsia"/>
          <w:sz w:val="28"/>
          <w:szCs w:val="28"/>
          <w:lang w:val="vi-VN"/>
        </w:rPr>
        <w:t>tổ chức triển khai thực chất, có trọng tâm, có đầu ra và có trách nhiệm rõ ràng</w:t>
      </w:r>
      <w:r w:rsidRPr="003F0738">
        <w:rPr>
          <w:sz w:val="28"/>
          <w:szCs w:val="28"/>
          <w:lang w:val="vi-VN"/>
        </w:rPr>
        <w:t>. Trọng tâm là chuyển từ quản lý theo đầu vào sang điều hành theo mục tiêu, sản phẩm và tác động thực tế đối với phát triển kinh tế – xã hội.</w:t>
      </w:r>
    </w:p>
    <w:p w14:paraId="2CA273E8" w14:textId="77777777" w:rsidR="00515FF5" w:rsidRPr="003F0738" w:rsidRDefault="00515FF5" w:rsidP="00AB04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0" w:line="240" w:lineRule="auto"/>
        <w:jc w:val="both"/>
        <w:rPr>
          <w:rFonts w:ascii="Times New Roman" w:hAnsi="Times New Roman" w:cs="Times New Roman"/>
          <w:color w:val="000000"/>
          <w:kern w:val="0"/>
          <w:sz w:val="28"/>
          <w:szCs w:val="28"/>
          <w:lang w:val="vi-VN"/>
        </w:rPr>
      </w:pPr>
      <w:r w:rsidRPr="00AB0447">
        <w:rPr>
          <w:rFonts w:ascii="Times New Roman" w:hAnsi="Times New Roman" w:cs="Times New Roman"/>
          <w:b/>
          <w:bCs/>
          <w:color w:val="000000"/>
          <w:kern w:val="0"/>
          <w:sz w:val="28"/>
          <w:szCs w:val="28"/>
          <w:lang w:val="vi-VN"/>
        </w:rPr>
        <w:tab/>
      </w:r>
      <w:r w:rsidRPr="003F0738">
        <w:rPr>
          <w:rFonts w:ascii="Times New Roman" w:hAnsi="Times New Roman" w:cs="Times New Roman"/>
          <w:b/>
          <w:bCs/>
          <w:color w:val="000000"/>
          <w:kern w:val="0"/>
          <w:sz w:val="28"/>
          <w:szCs w:val="28"/>
          <w:lang w:val="vi-VN"/>
        </w:rPr>
        <w:t>1. Đổi mới cách tiếp cận phát triển KH&amp;CN</w:t>
      </w:r>
      <w:r w:rsidRPr="00AB0447">
        <w:rPr>
          <w:rFonts w:ascii="Times New Roman" w:hAnsi="Times New Roman" w:cs="Times New Roman"/>
          <w:color w:val="000000"/>
          <w:kern w:val="0"/>
          <w:sz w:val="28"/>
          <w:szCs w:val="28"/>
          <w:lang w:val="vi-VN"/>
        </w:rPr>
        <w:t xml:space="preserve">: </w:t>
      </w:r>
      <w:r w:rsidRPr="003F0738">
        <w:rPr>
          <w:rFonts w:ascii="Times New Roman" w:hAnsi="Times New Roman" w:cs="Times New Roman"/>
          <w:color w:val="000000"/>
          <w:kern w:val="0"/>
          <w:sz w:val="28"/>
          <w:szCs w:val="28"/>
          <w:lang w:val="vi-VN"/>
        </w:rPr>
        <w:t xml:space="preserve">Cần chuyển mạnh từ cách tiếp cận theo danh mục công nghệ sang cách tiếp cận theo chuỗi </w:t>
      </w:r>
      <w:r w:rsidRPr="003F0738">
        <w:rPr>
          <w:rFonts w:ascii="Times New Roman" w:hAnsi="Times New Roman" w:cs="Times New Roman"/>
          <w:b/>
          <w:bCs/>
          <w:color w:val="000000"/>
          <w:kern w:val="0"/>
          <w:sz w:val="28"/>
          <w:szCs w:val="28"/>
          <w:lang w:val="vi-VN"/>
        </w:rPr>
        <w:t>“bài toán phát triển – công nghệ – sản phẩm – thị trường”</w:t>
      </w:r>
      <w:r w:rsidRPr="003F0738">
        <w:rPr>
          <w:rFonts w:ascii="Times New Roman" w:hAnsi="Times New Roman" w:cs="Times New Roman"/>
          <w:color w:val="000000"/>
          <w:kern w:val="0"/>
          <w:sz w:val="28"/>
          <w:szCs w:val="28"/>
          <w:lang w:val="vi-VN"/>
        </w:rPr>
        <w:t xml:space="preserve">, lấy nhu cầu của nền kinh tế và doanh nghiệp </w:t>
      </w:r>
      <w:r w:rsidRPr="003F0738">
        <w:rPr>
          <w:rFonts w:ascii="Times New Roman" w:hAnsi="Times New Roman" w:cs="Times New Roman"/>
          <w:color w:val="000000"/>
          <w:kern w:val="0"/>
          <w:sz w:val="28"/>
          <w:szCs w:val="28"/>
          <w:lang w:val="vi-VN"/>
        </w:rPr>
        <w:lastRenderedPageBreak/>
        <w:t>làm điểm xuất phát. Điều này bảo đảm hoạt động KH&amp;CN được đo bằng giá trị tạo ra, thay vì dừng ở số lượng nhiệm vụ hay kết quả trung gian.</w:t>
      </w:r>
    </w:p>
    <w:p w14:paraId="3AF4AAB9" w14:textId="7A38CF3B" w:rsidR="002F355D" w:rsidRPr="00581255" w:rsidRDefault="00515FF5" w:rsidP="00AB04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0" w:line="240" w:lineRule="auto"/>
        <w:jc w:val="both"/>
        <w:rPr>
          <w:rFonts w:ascii="Times New Roman" w:hAnsi="Times New Roman" w:cs="Times New Roman"/>
          <w:color w:val="000000"/>
          <w:kern w:val="0"/>
          <w:sz w:val="28"/>
          <w:szCs w:val="28"/>
          <w:lang w:val="vi-VN"/>
        </w:rPr>
      </w:pPr>
      <w:r w:rsidRPr="00AB0447">
        <w:rPr>
          <w:rFonts w:ascii="Times New Roman" w:hAnsi="Times New Roman" w:cs="Times New Roman"/>
          <w:b/>
          <w:bCs/>
          <w:color w:val="000000"/>
          <w:kern w:val="0"/>
          <w:sz w:val="28"/>
          <w:szCs w:val="28"/>
          <w:lang w:val="vi-VN"/>
        </w:rPr>
        <w:tab/>
      </w:r>
      <w:r w:rsidRPr="003F0738">
        <w:rPr>
          <w:rFonts w:ascii="Times New Roman" w:hAnsi="Times New Roman" w:cs="Times New Roman"/>
          <w:b/>
          <w:bCs/>
          <w:color w:val="000000"/>
          <w:kern w:val="0"/>
          <w:sz w:val="28"/>
          <w:szCs w:val="28"/>
          <w:lang w:val="vi-VN"/>
        </w:rPr>
        <w:t>2. Tái cấu trúc chương trình, tập trung vào công nghệ chiến lược</w:t>
      </w:r>
      <w:r w:rsidRPr="00AB0447">
        <w:rPr>
          <w:rFonts w:ascii="Times New Roman" w:hAnsi="Times New Roman" w:cs="Times New Roman"/>
          <w:color w:val="000000"/>
          <w:kern w:val="0"/>
          <w:sz w:val="28"/>
          <w:szCs w:val="28"/>
          <w:lang w:val="vi-VN"/>
        </w:rPr>
        <w:t xml:space="preserve">: </w:t>
      </w:r>
      <w:r w:rsidRPr="003F0738">
        <w:rPr>
          <w:rFonts w:ascii="Times New Roman" w:hAnsi="Times New Roman" w:cs="Times New Roman"/>
          <w:color w:val="000000"/>
          <w:kern w:val="0"/>
          <w:sz w:val="28"/>
          <w:szCs w:val="28"/>
          <w:lang w:val="vi-VN"/>
        </w:rPr>
        <w:t>Hệ thống chương trình KH&amp;CN cần được tổ chức lại theo hướng tinh gọn, phân tầng rõ và ưu tiên các lĩnh vực có tác động lan tỏa lớn như trí tuệ nhân tạo, bán dẫn, dữ liệu và các công nghệ số cốt lõi. Việc tập trung không chỉ nhằm tránh dàn trải, mà để hình thành các chương trình đủ lớn, đủ dài hạn, có khả năng tạo ra công nghệ và sản phẩm mang tính dẫn dắt.</w:t>
      </w:r>
      <w:r w:rsidR="002F355D" w:rsidRPr="006A4B8C">
        <w:rPr>
          <w:rFonts w:ascii="Times New Roman" w:hAnsi="Times New Roman" w:cs="Times New Roman"/>
          <w:color w:val="000000"/>
          <w:kern w:val="0"/>
          <w:sz w:val="28"/>
          <w:szCs w:val="28"/>
          <w:lang w:val="vi-VN"/>
        </w:rPr>
        <w:t xml:space="preserve"> </w:t>
      </w:r>
      <w:r w:rsidR="00C371C6" w:rsidRPr="006A4B8C">
        <w:rPr>
          <w:rFonts w:ascii="Times New Roman" w:hAnsi="Times New Roman" w:cs="Times New Roman"/>
          <w:color w:val="000000"/>
          <w:kern w:val="0"/>
          <w:sz w:val="28"/>
          <w:szCs w:val="28"/>
          <w:lang w:val="vi-VN"/>
        </w:rPr>
        <w:t xml:space="preserve">Đồng thời, </w:t>
      </w:r>
      <w:r w:rsidR="00C371C6" w:rsidRPr="006A4B8C">
        <w:rPr>
          <w:rFonts w:ascii="Times New Roman" w:hAnsi="Times New Roman" w:cs="Times New Roman"/>
          <w:sz w:val="28"/>
          <w:szCs w:val="28"/>
          <w:lang w:val="vi-VN"/>
        </w:rPr>
        <w:t>t</w:t>
      </w:r>
      <w:r w:rsidR="002F355D" w:rsidRPr="006A4B8C">
        <w:rPr>
          <w:rFonts w:ascii="Times New Roman" w:hAnsi="Times New Roman" w:cs="Times New Roman"/>
          <w:sz w:val="28"/>
          <w:szCs w:val="28"/>
          <w:lang w:val="vi-VN"/>
        </w:rPr>
        <w:t>hiết lập mô hình quản trị thống nhất và thông minh trên nền tảng số, nâng cao tính minh bạch, hạn chế trùng lặp trong quản lý các nhiệm vụ.</w:t>
      </w:r>
    </w:p>
    <w:p w14:paraId="4FEF99DA" w14:textId="77777777" w:rsidR="00515FF5" w:rsidRPr="003F0738" w:rsidRDefault="00515FF5" w:rsidP="00AB04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0" w:line="240" w:lineRule="auto"/>
        <w:jc w:val="both"/>
        <w:rPr>
          <w:rFonts w:ascii="Times New Roman" w:hAnsi="Times New Roman" w:cs="Times New Roman"/>
          <w:color w:val="000000"/>
          <w:kern w:val="0"/>
          <w:sz w:val="28"/>
          <w:szCs w:val="28"/>
          <w:lang w:val="vi-VN"/>
        </w:rPr>
      </w:pPr>
      <w:r w:rsidRPr="00AB0447">
        <w:rPr>
          <w:rFonts w:ascii="Times New Roman" w:hAnsi="Times New Roman" w:cs="Times New Roman"/>
          <w:b/>
          <w:bCs/>
          <w:color w:val="000000"/>
          <w:kern w:val="0"/>
          <w:sz w:val="28"/>
          <w:szCs w:val="28"/>
          <w:lang w:val="vi-VN"/>
        </w:rPr>
        <w:tab/>
      </w:r>
      <w:r w:rsidRPr="003F0738">
        <w:rPr>
          <w:rFonts w:ascii="Times New Roman" w:hAnsi="Times New Roman" w:cs="Times New Roman"/>
          <w:b/>
          <w:bCs/>
          <w:color w:val="000000"/>
          <w:kern w:val="0"/>
          <w:sz w:val="28"/>
          <w:szCs w:val="28"/>
          <w:lang w:val="vi-VN"/>
        </w:rPr>
        <w:t>3. Đổi mới phương thức quản trị và điều hành</w:t>
      </w:r>
      <w:r w:rsidRPr="00AB0447">
        <w:rPr>
          <w:rFonts w:ascii="Times New Roman" w:hAnsi="Times New Roman" w:cs="Times New Roman"/>
          <w:color w:val="000000"/>
          <w:kern w:val="0"/>
          <w:sz w:val="28"/>
          <w:szCs w:val="28"/>
          <w:lang w:val="vi-VN"/>
        </w:rPr>
        <w:t xml:space="preserve">: </w:t>
      </w:r>
      <w:r w:rsidRPr="003F0738">
        <w:rPr>
          <w:rFonts w:ascii="Times New Roman" w:hAnsi="Times New Roman" w:cs="Times New Roman"/>
          <w:color w:val="000000"/>
          <w:kern w:val="0"/>
          <w:sz w:val="28"/>
          <w:szCs w:val="28"/>
          <w:lang w:val="vi-VN"/>
        </w:rPr>
        <w:t xml:space="preserve">Cần chuyển từ mô hình quản lý hành chính sang quản trị hiện đại, lấy </w:t>
      </w:r>
      <w:r w:rsidRPr="003F0738">
        <w:rPr>
          <w:rFonts w:ascii="Times New Roman" w:hAnsi="Times New Roman" w:cs="Times New Roman"/>
          <w:b/>
          <w:bCs/>
          <w:color w:val="000000"/>
          <w:kern w:val="0"/>
          <w:sz w:val="28"/>
          <w:szCs w:val="28"/>
          <w:lang w:val="vi-VN"/>
        </w:rPr>
        <w:t>dữ liệu và kết quả làm nền tảng</w:t>
      </w:r>
      <w:r w:rsidRPr="003F0738">
        <w:rPr>
          <w:rFonts w:ascii="Times New Roman" w:hAnsi="Times New Roman" w:cs="Times New Roman"/>
          <w:color w:val="000000"/>
          <w:kern w:val="0"/>
          <w:sz w:val="28"/>
          <w:szCs w:val="28"/>
          <w:lang w:val="vi-VN"/>
        </w:rPr>
        <w:t>. Các chương trình phải có mục tiêu, sản phẩm, chỉ số và tiến độ rõ ràng; trách nhiệm gắn với đầu ra cụ thể. Đồng thời, tăng cường liên thông dữ liệu và phối hợp liên ngành để nâng cao hiệu quả điều hành.</w:t>
      </w:r>
    </w:p>
    <w:p w14:paraId="15974B31" w14:textId="656D6803" w:rsidR="00C371C6" w:rsidRPr="00581255" w:rsidRDefault="00515FF5" w:rsidP="00AB04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0" w:line="240" w:lineRule="auto"/>
        <w:jc w:val="both"/>
        <w:rPr>
          <w:rFonts w:ascii="Times New Roman" w:hAnsi="Times New Roman" w:cs="Times New Roman"/>
          <w:color w:val="000000"/>
          <w:kern w:val="0"/>
          <w:sz w:val="28"/>
          <w:szCs w:val="28"/>
          <w:lang w:val="vi-VN"/>
        </w:rPr>
      </w:pPr>
      <w:r w:rsidRPr="00AB0447">
        <w:rPr>
          <w:rFonts w:ascii="Times New Roman" w:hAnsi="Times New Roman" w:cs="Times New Roman"/>
          <w:b/>
          <w:bCs/>
          <w:color w:val="000000"/>
          <w:kern w:val="0"/>
          <w:sz w:val="28"/>
          <w:szCs w:val="28"/>
          <w:lang w:val="vi-VN"/>
        </w:rPr>
        <w:tab/>
      </w:r>
      <w:r w:rsidRPr="003F0738">
        <w:rPr>
          <w:rFonts w:ascii="Times New Roman" w:hAnsi="Times New Roman" w:cs="Times New Roman"/>
          <w:b/>
          <w:bCs/>
          <w:color w:val="000000"/>
          <w:kern w:val="0"/>
          <w:sz w:val="28"/>
          <w:szCs w:val="28"/>
          <w:lang w:val="vi-VN"/>
        </w:rPr>
        <w:t>4. Cải cách cơ chế tài chính cho KH&amp;CN</w:t>
      </w:r>
      <w:r w:rsidRPr="00AB0447">
        <w:rPr>
          <w:rFonts w:ascii="Times New Roman" w:hAnsi="Times New Roman" w:cs="Times New Roman"/>
          <w:color w:val="000000"/>
          <w:kern w:val="0"/>
          <w:sz w:val="28"/>
          <w:szCs w:val="28"/>
          <w:lang w:val="vi-VN"/>
        </w:rPr>
        <w:t xml:space="preserve">: </w:t>
      </w:r>
      <w:r w:rsidRPr="003F0738">
        <w:rPr>
          <w:rFonts w:ascii="Times New Roman" w:hAnsi="Times New Roman" w:cs="Times New Roman"/>
          <w:color w:val="000000"/>
          <w:kern w:val="0"/>
          <w:sz w:val="28"/>
          <w:szCs w:val="28"/>
          <w:lang w:val="vi-VN"/>
        </w:rPr>
        <w:t xml:space="preserve">Cơ chế tài chính cần chuyển từ cấp phát theo đầu vào sang </w:t>
      </w:r>
      <w:r w:rsidRPr="003F0738">
        <w:rPr>
          <w:rFonts w:ascii="Times New Roman" w:hAnsi="Times New Roman" w:cs="Times New Roman"/>
          <w:b/>
          <w:bCs/>
          <w:color w:val="000000"/>
          <w:kern w:val="0"/>
          <w:sz w:val="28"/>
          <w:szCs w:val="28"/>
          <w:lang w:val="vi-VN"/>
        </w:rPr>
        <w:t>tài trợ theo kết quả và tác động</w:t>
      </w:r>
      <w:r w:rsidR="00C371C6" w:rsidRPr="006A4B8C">
        <w:rPr>
          <w:rFonts w:ascii="Times New Roman" w:hAnsi="Times New Roman" w:cs="Times New Roman"/>
          <w:color w:val="000000"/>
          <w:kern w:val="0"/>
          <w:sz w:val="28"/>
          <w:szCs w:val="28"/>
          <w:lang w:val="vi-VN"/>
        </w:rPr>
        <w:t>;</w:t>
      </w:r>
      <w:r w:rsidR="00C371C6" w:rsidRPr="006A4B8C">
        <w:rPr>
          <w:rFonts w:ascii="Times New Roman" w:hAnsi="Times New Roman" w:cs="Times New Roman"/>
          <w:sz w:val="28"/>
          <w:szCs w:val="28"/>
          <w:lang w:val="vi-VN"/>
        </w:rPr>
        <w:t>đẩy mạnh cơ chế Nhà nước chủ động đặt hàng để giải quyết các bài toán lớn của quốc gia, các chương trình, nhiệm vụ gắn với công nghệ chiến lược; tập trung nguồn lực cho chương trình, dự án quy mô lớn, có sản phẩm cụ thể, có địa chỉ ứng dụng và có doanh nghiệp, viện, trường tham gia.</w:t>
      </w:r>
      <w:r w:rsidR="00C371C6" w:rsidRPr="006A4B8C">
        <w:rPr>
          <w:rFonts w:ascii="Times New Roman" w:hAnsi="Times New Roman" w:cs="Times New Roman"/>
          <w:color w:val="000000"/>
          <w:kern w:val="0"/>
          <w:sz w:val="28"/>
          <w:szCs w:val="28"/>
          <w:lang w:val="vi-VN"/>
        </w:rPr>
        <w:t xml:space="preserve"> Đ</w:t>
      </w:r>
      <w:r w:rsidRPr="003F0738">
        <w:rPr>
          <w:rFonts w:ascii="Times New Roman" w:hAnsi="Times New Roman" w:cs="Times New Roman"/>
          <w:color w:val="000000"/>
          <w:kern w:val="0"/>
          <w:sz w:val="28"/>
          <w:szCs w:val="28"/>
          <w:lang w:val="vi-VN"/>
        </w:rPr>
        <w:t>ồng thời chấp nhận rủi ro có kiểm soát để khuyến khích đổi mới sáng tạo. Việc thiết kế các công cụ như sandbox, đặt hàng công nghệ, mua sắm công và hỗ trợ sản phẩm đầu tiên là điều kiện quan trọng để thúc đẩy thương mại hóa công nghệ.</w:t>
      </w:r>
    </w:p>
    <w:p w14:paraId="2693724B" w14:textId="2EB5C608" w:rsidR="000160AF" w:rsidRPr="006A4B8C" w:rsidRDefault="00515FF5" w:rsidP="00400388">
      <w:pPr>
        <w:spacing w:before="240" w:after="0" w:line="240" w:lineRule="auto"/>
        <w:ind w:firstLine="567"/>
        <w:jc w:val="both"/>
        <w:rPr>
          <w:rFonts w:ascii="Times New Roman" w:hAnsi="Times New Roman" w:cs="Times New Roman"/>
          <w:b/>
          <w:bCs/>
          <w:color w:val="000000"/>
          <w:kern w:val="0"/>
          <w:sz w:val="28"/>
          <w:szCs w:val="28"/>
          <w:lang w:val="vi-VN"/>
        </w:rPr>
      </w:pPr>
      <w:r w:rsidRPr="00AB0447">
        <w:rPr>
          <w:rFonts w:ascii="Times New Roman" w:hAnsi="Times New Roman" w:cs="Times New Roman"/>
          <w:b/>
          <w:bCs/>
          <w:color w:val="000000"/>
          <w:kern w:val="0"/>
          <w:sz w:val="28"/>
          <w:szCs w:val="28"/>
          <w:lang w:val="vi-VN"/>
        </w:rPr>
        <w:tab/>
      </w:r>
      <w:r w:rsidRPr="003F0738">
        <w:rPr>
          <w:rFonts w:ascii="Times New Roman" w:hAnsi="Times New Roman" w:cs="Times New Roman"/>
          <w:b/>
          <w:bCs/>
          <w:color w:val="000000"/>
          <w:kern w:val="0"/>
          <w:sz w:val="28"/>
          <w:szCs w:val="28"/>
          <w:lang w:val="vi-VN"/>
        </w:rPr>
        <w:t>5. Phát triển thị trường KH&amp;CN và phát huy vai trò doanh nghiệp</w:t>
      </w:r>
      <w:r w:rsidRPr="00AB0447">
        <w:rPr>
          <w:rFonts w:ascii="Times New Roman" w:hAnsi="Times New Roman" w:cs="Times New Roman"/>
          <w:color w:val="000000"/>
          <w:kern w:val="0"/>
          <w:sz w:val="28"/>
          <w:szCs w:val="28"/>
          <w:lang w:val="vi-VN"/>
        </w:rPr>
        <w:t xml:space="preserve">: </w:t>
      </w:r>
      <w:r w:rsidRPr="003F0738">
        <w:rPr>
          <w:rFonts w:ascii="Times New Roman" w:hAnsi="Times New Roman" w:cs="Times New Roman"/>
          <w:color w:val="000000"/>
          <w:kern w:val="0"/>
          <w:sz w:val="28"/>
          <w:szCs w:val="28"/>
          <w:lang w:val="vi-VN"/>
        </w:rPr>
        <w:t>Cần hình thành thị trường KH&amp;CN phát triển thực chất</w:t>
      </w:r>
      <w:r w:rsidR="00086A76" w:rsidRPr="006A4B8C">
        <w:rPr>
          <w:rFonts w:ascii="Times New Roman" w:hAnsi="Times New Roman" w:cs="Times New Roman"/>
          <w:color w:val="000000"/>
          <w:kern w:val="0"/>
          <w:sz w:val="28"/>
          <w:szCs w:val="28"/>
          <w:lang w:val="vi-VN"/>
        </w:rPr>
        <w:t>,</w:t>
      </w:r>
      <w:r w:rsidR="00141E63" w:rsidRPr="006A4B8C">
        <w:rPr>
          <w:rFonts w:ascii="Times New Roman" w:hAnsi="Times New Roman" w:cs="Times New Roman"/>
          <w:color w:val="000000"/>
          <w:kern w:val="0"/>
          <w:sz w:val="28"/>
          <w:szCs w:val="28"/>
          <w:lang w:val="vi-VN"/>
        </w:rPr>
        <w:t xml:space="preserve"> </w:t>
      </w:r>
      <w:r w:rsidR="00141E63" w:rsidRPr="006A4B8C">
        <w:rPr>
          <w:rFonts w:ascii="Times New Roman" w:hAnsi="Times New Roman" w:cs="Times New Roman"/>
          <w:bCs/>
          <w:sz w:val="28"/>
          <w:szCs w:val="28"/>
          <w:lang w:val="vi-VN"/>
        </w:rPr>
        <w:t>theo hướng hiện đại, minh bạch và liên thông</w:t>
      </w:r>
      <w:r w:rsidR="00141E63" w:rsidRPr="006A4B8C">
        <w:rPr>
          <w:rFonts w:ascii="Times New Roman" w:hAnsi="Times New Roman" w:cs="Times New Roman"/>
          <w:color w:val="000000"/>
          <w:kern w:val="0"/>
          <w:sz w:val="28"/>
          <w:szCs w:val="28"/>
          <w:lang w:val="vi-VN"/>
        </w:rPr>
        <w:t>,</w:t>
      </w:r>
      <w:r w:rsidR="00DA2070" w:rsidRPr="006A4B8C">
        <w:rPr>
          <w:rFonts w:ascii="Times New Roman" w:hAnsi="Times New Roman" w:cs="Times New Roman"/>
          <w:color w:val="000000"/>
          <w:kern w:val="0"/>
          <w:sz w:val="28"/>
          <w:szCs w:val="28"/>
          <w:lang w:val="vi-VN"/>
        </w:rPr>
        <w:t xml:space="preserve"> </w:t>
      </w:r>
      <w:r w:rsidRPr="00086A76">
        <w:rPr>
          <w:rFonts w:ascii="Times New Roman" w:hAnsi="Times New Roman" w:cs="Times New Roman"/>
          <w:color w:val="000000"/>
          <w:kern w:val="0"/>
          <w:sz w:val="28"/>
          <w:szCs w:val="28"/>
          <w:lang w:val="vi-VN"/>
        </w:rPr>
        <w:t xml:space="preserve">trong đó </w:t>
      </w:r>
      <w:r w:rsidRPr="00086A76">
        <w:rPr>
          <w:rFonts w:ascii="Times New Roman" w:hAnsi="Times New Roman" w:cs="Times New Roman"/>
          <w:b/>
          <w:bCs/>
          <w:color w:val="000000"/>
          <w:kern w:val="0"/>
          <w:sz w:val="28"/>
          <w:szCs w:val="28"/>
          <w:lang w:val="vi-VN"/>
        </w:rPr>
        <w:t>doanh nghiệp là trung tâm của hệ thống đổi mới sáng tạo</w:t>
      </w:r>
      <w:r w:rsidRPr="00086A76">
        <w:rPr>
          <w:rFonts w:ascii="Times New Roman" w:hAnsi="Times New Roman" w:cs="Times New Roman"/>
          <w:color w:val="000000"/>
          <w:kern w:val="0"/>
          <w:sz w:val="28"/>
          <w:szCs w:val="28"/>
          <w:lang w:val="vi-VN"/>
        </w:rPr>
        <w:t>. Doanh nghiệp không chỉ là nơi ứng dụng, mà phải trở thành chủ thể đặt hàng, hấp thụ</w:t>
      </w:r>
      <w:r w:rsidR="00B11F89" w:rsidRPr="006A4B8C">
        <w:rPr>
          <w:rFonts w:ascii="Times New Roman" w:hAnsi="Times New Roman" w:cs="Times New Roman"/>
          <w:color w:val="000000"/>
          <w:kern w:val="0"/>
          <w:sz w:val="28"/>
          <w:szCs w:val="28"/>
          <w:lang w:val="vi-VN"/>
        </w:rPr>
        <w:t xml:space="preserve">, </w:t>
      </w:r>
      <w:r w:rsidR="00B11F89" w:rsidRPr="006A4B8C">
        <w:rPr>
          <w:rFonts w:ascii="Times New Roman" w:hAnsi="Times New Roman" w:cs="Times New Roman"/>
          <w:bCs/>
          <w:sz w:val="28"/>
          <w:szCs w:val="28"/>
          <w:lang w:val="vi-VN"/>
        </w:rPr>
        <w:t xml:space="preserve">làm chủ, cải tiến, </w:t>
      </w:r>
      <w:r w:rsidRPr="00086A76">
        <w:rPr>
          <w:rFonts w:ascii="Times New Roman" w:hAnsi="Times New Roman" w:cs="Times New Roman"/>
          <w:color w:val="000000"/>
          <w:kern w:val="0"/>
          <w:sz w:val="28"/>
          <w:szCs w:val="28"/>
          <w:lang w:val="vi-VN"/>
        </w:rPr>
        <w:t>thương mại hóa công nghệ</w:t>
      </w:r>
      <w:r w:rsidR="00B11F89" w:rsidRPr="006A4B8C">
        <w:rPr>
          <w:rFonts w:ascii="Times New Roman" w:hAnsi="Times New Roman" w:cs="Times New Roman"/>
          <w:color w:val="000000"/>
          <w:kern w:val="0"/>
          <w:sz w:val="28"/>
          <w:szCs w:val="28"/>
          <w:lang w:val="vi-VN"/>
        </w:rPr>
        <w:t xml:space="preserve">, </w:t>
      </w:r>
      <w:r w:rsidR="00B11F89" w:rsidRPr="006A4B8C">
        <w:rPr>
          <w:rFonts w:ascii="Times New Roman" w:hAnsi="Times New Roman" w:cs="Times New Roman"/>
          <w:bCs/>
          <w:sz w:val="28"/>
          <w:szCs w:val="28"/>
          <w:lang w:val="vi-VN"/>
        </w:rPr>
        <w:t>trọng tâm là công nghệ</w:t>
      </w:r>
      <w:r w:rsidR="00B11F89" w:rsidRPr="00D566DC">
        <w:rPr>
          <w:rFonts w:ascii="Times New Roman" w:hAnsi="Times New Roman" w:cs="Times New Roman"/>
          <w:bCs/>
          <w:sz w:val="28"/>
          <w:szCs w:val="28"/>
          <w:lang w:val="vi-VN"/>
        </w:rPr>
        <w:t xml:space="preserve"> chiến lược</w:t>
      </w:r>
      <w:r w:rsidRPr="003F0738">
        <w:rPr>
          <w:rFonts w:ascii="Times New Roman" w:hAnsi="Times New Roman" w:cs="Times New Roman"/>
          <w:color w:val="000000"/>
          <w:kern w:val="0"/>
          <w:sz w:val="28"/>
          <w:szCs w:val="28"/>
          <w:lang w:val="vi-VN"/>
        </w:rPr>
        <w:t>; đồng thời tăng cường liên kết với viện nghiên cứu và trường đại học.</w:t>
      </w:r>
    </w:p>
    <w:p w14:paraId="1F03426B" w14:textId="7AA9D5BD" w:rsidR="00400388" w:rsidRPr="006A4B8C" w:rsidRDefault="00515FF5" w:rsidP="006A4B8C">
      <w:pPr>
        <w:spacing w:before="240" w:after="0" w:line="240" w:lineRule="auto"/>
        <w:ind w:firstLine="567"/>
        <w:jc w:val="both"/>
        <w:rPr>
          <w:rFonts w:ascii="Times New Roman" w:hAnsi="Times New Roman" w:cs="Times New Roman"/>
          <w:bCs/>
          <w:sz w:val="28"/>
          <w:szCs w:val="28"/>
          <w:lang w:val="vi-VN"/>
        </w:rPr>
      </w:pPr>
      <w:r w:rsidRPr="003F0738">
        <w:rPr>
          <w:rFonts w:ascii="Times New Roman" w:hAnsi="Times New Roman" w:cs="Times New Roman"/>
          <w:b/>
          <w:bCs/>
          <w:color w:val="000000"/>
          <w:kern w:val="0"/>
          <w:sz w:val="28"/>
          <w:szCs w:val="28"/>
          <w:lang w:val="vi-VN"/>
        </w:rPr>
        <w:t>6. Phát triển đồng bộ hạ tầng và nhân lực công nghệ</w:t>
      </w:r>
      <w:r w:rsidRPr="00AB0447">
        <w:rPr>
          <w:rFonts w:ascii="Times New Roman" w:hAnsi="Times New Roman" w:cs="Times New Roman"/>
          <w:color w:val="000000"/>
          <w:kern w:val="0"/>
          <w:sz w:val="28"/>
          <w:szCs w:val="28"/>
          <w:lang w:val="vi-VN"/>
        </w:rPr>
        <w:t xml:space="preserve">: </w:t>
      </w:r>
      <w:r w:rsidRPr="003F0738">
        <w:rPr>
          <w:rFonts w:ascii="Times New Roman" w:hAnsi="Times New Roman" w:cs="Times New Roman"/>
          <w:color w:val="000000"/>
          <w:kern w:val="0"/>
          <w:sz w:val="28"/>
          <w:szCs w:val="28"/>
          <w:lang w:val="vi-VN"/>
        </w:rPr>
        <w:t xml:space="preserve">Đầu tư cho hạ tầng dữ liệu, tính toán, các trung tâm nghiên cứu và thử nghiệm phải được coi là đầu tư cho năng lực sản xuất mới. Song song với đó, cần phát triển nguồn nhân lực chất lượng cao, đặc biệt là nhân lực số và nhân lực công nghệ chiến lược, </w:t>
      </w:r>
      <w:r w:rsidR="00400388" w:rsidRPr="006A4B8C">
        <w:rPr>
          <w:rFonts w:ascii="Times New Roman" w:hAnsi="Times New Roman" w:cs="Times New Roman"/>
          <w:bCs/>
          <w:sz w:val="28"/>
          <w:szCs w:val="28"/>
          <w:lang w:val="vi-VN"/>
        </w:rPr>
        <w:t xml:space="preserve">thu hút và sử dụng hiệu quả nhà khoa học, chuyên gia giỏi trong nước, người Việt Nam ở nước ngoài và chuyên gia quốc tế tham gia các dự án trọng điểm </w:t>
      </w:r>
      <w:r w:rsidRPr="003F0738">
        <w:rPr>
          <w:rFonts w:ascii="Times New Roman" w:hAnsi="Times New Roman" w:cs="Times New Roman"/>
          <w:color w:val="000000"/>
          <w:kern w:val="0"/>
          <w:sz w:val="28"/>
          <w:szCs w:val="28"/>
          <w:lang w:val="vi-VN"/>
        </w:rPr>
        <w:t>nhằm nâng cao khả năng hấp thụ và làm chủ công nghệ.</w:t>
      </w:r>
    </w:p>
    <w:p w14:paraId="3DB35918" w14:textId="42F8F210" w:rsidR="00515FF5" w:rsidRPr="006A4B8C" w:rsidRDefault="00515FF5" w:rsidP="00534164">
      <w:pPr>
        <w:spacing w:beforeLines="40" w:before="96" w:after="0" w:line="240" w:lineRule="auto"/>
        <w:ind w:firstLine="720"/>
        <w:jc w:val="both"/>
        <w:rPr>
          <w:lang w:val="vi-VN"/>
        </w:rPr>
      </w:pPr>
      <w:r w:rsidRPr="003F0738">
        <w:rPr>
          <w:rFonts w:ascii="Times New Roman" w:hAnsi="Times New Roman" w:cs="Times New Roman"/>
          <w:b/>
          <w:bCs/>
          <w:color w:val="000000"/>
          <w:kern w:val="0"/>
          <w:sz w:val="28"/>
          <w:szCs w:val="28"/>
          <w:lang w:val="vi-VN"/>
        </w:rPr>
        <w:t>7. Tăng cường điều phối và kỷ luật thực thi</w:t>
      </w:r>
      <w:r w:rsidRPr="00AB0447">
        <w:rPr>
          <w:rFonts w:ascii="Times New Roman" w:hAnsi="Times New Roman" w:cs="Times New Roman"/>
          <w:color w:val="000000"/>
          <w:kern w:val="0"/>
          <w:sz w:val="28"/>
          <w:szCs w:val="28"/>
          <w:lang w:val="vi-VN"/>
        </w:rPr>
        <w:t xml:space="preserve">: </w:t>
      </w:r>
      <w:r w:rsidRPr="003F0738">
        <w:rPr>
          <w:rFonts w:ascii="Times New Roman" w:hAnsi="Times New Roman" w:cs="Times New Roman"/>
          <w:color w:val="000000"/>
          <w:kern w:val="0"/>
          <w:sz w:val="28"/>
          <w:szCs w:val="28"/>
          <w:lang w:val="vi-VN"/>
        </w:rPr>
        <w:t>Điểm mấu chốt là tổ chức thực hiện theo</w:t>
      </w:r>
      <w:r w:rsidR="009634D8">
        <w:rPr>
          <w:rFonts w:ascii="Times New Roman" w:hAnsi="Times New Roman" w:cs="Times New Roman"/>
          <w:color w:val="000000"/>
          <w:kern w:val="0"/>
          <w:sz w:val="28"/>
          <w:szCs w:val="28"/>
          <w:lang w:val="vi-VN"/>
        </w:rPr>
        <w:t xml:space="preserve"> </w:t>
      </w:r>
      <w:r w:rsidR="002C0E2E" w:rsidRPr="006A4B8C">
        <w:rPr>
          <w:rFonts w:ascii="Times New Roman" w:hAnsi="Times New Roman" w:cs="Times New Roman"/>
          <w:color w:val="000000"/>
          <w:kern w:val="0"/>
          <w:sz w:val="28"/>
          <w:szCs w:val="28"/>
          <w:lang w:val="vi-VN"/>
        </w:rPr>
        <w:t>tinh thần 6 rõ “</w:t>
      </w:r>
      <w:r w:rsidR="002C0E2E" w:rsidRPr="006A4B8C">
        <w:rPr>
          <w:rFonts w:ascii="Times New Roman" w:hAnsi="Times New Roman" w:cs="Times New Roman"/>
          <w:sz w:val="28"/>
          <w:szCs w:val="28"/>
          <w:lang w:val="vi-VN"/>
        </w:rPr>
        <w:t xml:space="preserve">rõ người, rõ việc, rõ thời gian, rõ trách nhiệm, rõ sản phẩm, </w:t>
      </w:r>
      <w:r w:rsidR="002C0E2E" w:rsidRPr="006A4B8C">
        <w:rPr>
          <w:rFonts w:ascii="Times New Roman" w:hAnsi="Times New Roman" w:cs="Times New Roman"/>
          <w:sz w:val="28"/>
          <w:szCs w:val="28"/>
          <w:lang w:val="vi-VN"/>
        </w:rPr>
        <w:lastRenderedPageBreak/>
        <w:t>rõ thẩm quyền”</w:t>
      </w:r>
      <w:r w:rsidR="002C0E2E" w:rsidRPr="006A4B8C">
        <w:rPr>
          <w:rFonts w:ascii="Times New Roman" w:hAnsi="Times New Roman" w:cs="Times New Roman"/>
          <w:color w:val="000000"/>
          <w:kern w:val="0"/>
          <w:sz w:val="28"/>
          <w:szCs w:val="28"/>
          <w:lang w:val="vi-VN"/>
        </w:rPr>
        <w:t>;</w:t>
      </w:r>
      <w:r w:rsidRPr="003F0738">
        <w:rPr>
          <w:rFonts w:ascii="Times New Roman" w:hAnsi="Times New Roman" w:cs="Times New Roman"/>
          <w:color w:val="000000"/>
          <w:kern w:val="0"/>
          <w:sz w:val="28"/>
          <w:szCs w:val="28"/>
          <w:lang w:val="vi-VN"/>
        </w:rPr>
        <w:t xml:space="preserve"> có cơ chế điều phối thống nhất và giám sát dựa trên dữ liệu. Chuyển từ triển khai nhiệm vụ sang tạo kết quả cụ thể, bảo đảm các chủ trương được chuyển hóa thành tác động thực chất đối với tăng trưởng và năng lực cạnh tranh.</w:t>
      </w:r>
    </w:p>
    <w:p w14:paraId="246DD32C" w14:textId="77777777" w:rsidR="00515FF5" w:rsidRPr="00AB0447" w:rsidRDefault="00515FF5" w:rsidP="00AB0447">
      <w:pPr>
        <w:pStyle w:val="NormalWeb"/>
        <w:spacing w:beforeLines="40" w:before="96" w:beforeAutospacing="0" w:after="0" w:afterAutospacing="0"/>
        <w:ind w:firstLine="720"/>
        <w:jc w:val="both"/>
        <w:rPr>
          <w:i/>
          <w:iCs/>
          <w:color w:val="000000"/>
          <w:sz w:val="28"/>
          <w:szCs w:val="28"/>
          <w:lang w:val="vi-VN"/>
        </w:rPr>
      </w:pPr>
      <w:r w:rsidRPr="003F0738">
        <w:rPr>
          <w:i/>
          <w:iCs/>
          <w:color w:val="000000"/>
          <w:sz w:val="28"/>
          <w:szCs w:val="28"/>
          <w:lang w:val="vi-VN"/>
        </w:rPr>
        <w:t>Kính thưa các đồng chí,</w:t>
      </w:r>
    </w:p>
    <w:p w14:paraId="244B1694" w14:textId="77777777" w:rsidR="00515FF5" w:rsidRPr="003F0738" w:rsidRDefault="00515FF5" w:rsidP="00AB0447">
      <w:pPr>
        <w:pStyle w:val="NormalWeb"/>
        <w:spacing w:beforeLines="40" w:before="96" w:beforeAutospacing="0" w:after="0" w:afterAutospacing="0"/>
        <w:ind w:firstLine="720"/>
        <w:jc w:val="both"/>
        <w:rPr>
          <w:sz w:val="28"/>
          <w:szCs w:val="28"/>
          <w:lang w:val="vi-VN"/>
        </w:rPr>
      </w:pPr>
      <w:r w:rsidRPr="003F0738">
        <w:rPr>
          <w:sz w:val="28"/>
          <w:szCs w:val="28"/>
          <w:lang w:val="vi-VN"/>
        </w:rPr>
        <w:t>Từ những phân tích trên có thể thấy, quan điểm về KH&amp;CN trong Văn kiện Đại hội XIV không chỉ là sự tiếp nối các chủ trương lớn trước đây, mà là một bước phát triển mới trong tư duy lý luận và định hướng phát triển của Đảng. Điểm cốt lõi là KHCN</w:t>
      </w:r>
      <w:r w:rsidRPr="00AB0447">
        <w:rPr>
          <w:sz w:val="28"/>
          <w:szCs w:val="28"/>
          <w:lang w:val="vi-VN"/>
        </w:rPr>
        <w:t>, ĐMST&amp;CĐS</w:t>
      </w:r>
      <w:r w:rsidRPr="003F0738">
        <w:rPr>
          <w:sz w:val="28"/>
          <w:szCs w:val="28"/>
          <w:lang w:val="vi-VN"/>
        </w:rPr>
        <w:t xml:space="preserve"> được đặt vào vị trí trung tâm của mô hình tăng trưởng mới, gắn trực tiếp với năng suất, chất lượng, năng lực cạnh tranh và năng lực tự chủ của nền kinh tế.</w:t>
      </w:r>
    </w:p>
    <w:p w14:paraId="6FADEC34" w14:textId="2B212DB8" w:rsidR="00515FF5" w:rsidRPr="003F0738" w:rsidRDefault="00515FF5" w:rsidP="00AB0447">
      <w:pPr>
        <w:pStyle w:val="NormalWeb"/>
        <w:spacing w:beforeLines="40" w:before="96" w:beforeAutospacing="0" w:after="0" w:afterAutospacing="0"/>
        <w:ind w:firstLine="720"/>
        <w:jc w:val="both"/>
        <w:rPr>
          <w:sz w:val="28"/>
          <w:szCs w:val="28"/>
          <w:lang w:val="vi-VN"/>
        </w:rPr>
      </w:pPr>
      <w:r w:rsidRPr="003F0738">
        <w:rPr>
          <w:sz w:val="28"/>
          <w:szCs w:val="28"/>
          <w:lang w:val="vi-VN"/>
        </w:rPr>
        <w:t xml:space="preserve">Điều đó cũng có nghĩa rằng, trong giai đoạn tới, phát triển KH&amp;CN không thể chỉ được hiểu là phát triển một lĩnh vực chuyên môn, mà phải được nhìn nhận như một nhiệm vụ chiến lược của toàn bộ quá trình phát triển đất nước. Đây không chỉ là yêu cầu để nâng cao chất lượng tăng trưởng, mà còn là điều kiện để Việt Nam chủ động hơn trong hội nhập, thích ứng tốt hơn trước những biến động lớn của thời đại và củng cố nền tảng phát triển nhanh, bền vững và tự chủ </w:t>
      </w:r>
      <w:r w:rsidR="005D5520" w:rsidRPr="006A4B8C">
        <w:rPr>
          <w:sz w:val="28"/>
          <w:szCs w:val="28"/>
          <w:lang w:val="vi-VN"/>
        </w:rPr>
        <w:t xml:space="preserve">chiến lược </w:t>
      </w:r>
      <w:r w:rsidRPr="003F0738">
        <w:rPr>
          <w:sz w:val="28"/>
          <w:szCs w:val="28"/>
          <w:lang w:val="vi-VN"/>
        </w:rPr>
        <w:t>trong dài hạn.</w:t>
      </w:r>
    </w:p>
    <w:p w14:paraId="7E4B68D2" w14:textId="7638915F" w:rsidR="00515FF5" w:rsidRPr="003F0738" w:rsidRDefault="00515FF5" w:rsidP="00AB0447">
      <w:pPr>
        <w:pStyle w:val="NormalWeb"/>
        <w:spacing w:beforeLines="40" w:before="96" w:beforeAutospacing="0" w:after="0" w:afterAutospacing="0"/>
        <w:ind w:firstLine="720"/>
        <w:jc w:val="both"/>
        <w:rPr>
          <w:sz w:val="28"/>
          <w:szCs w:val="28"/>
          <w:lang w:val="vi-VN"/>
        </w:rPr>
      </w:pPr>
      <w:r w:rsidRPr="003F0738">
        <w:rPr>
          <w:sz w:val="28"/>
          <w:szCs w:val="28"/>
          <w:lang w:val="vi-VN"/>
        </w:rPr>
        <w:t>Trên tinh thần đó, nhiệm vụ đặt ra hiện nay không còn là tiếp tục khẳng định vai trò của KH&amp;CN, mà là tổ chức thực hiện thật tốt để các quan điểm lớn của Đại hội XIV được chuyển hóa thành kết quả cụ thể trong thực tiễn. Muốn vậy, cần tiếp tục hoàn thiện thể chế, đổi mới quản trị, tập trung nguồn lực, phát huy vai trò của doanh nghiệp, đầu tư cho hạ tầng và nhân lực, đồng thời nâng cao hiệu quả phối hợp trong toàn hệ thống để KH&amp;CN thực sự trở thành lực lượng sản xuất trực tiếp, đóng góp rõ nét hơn vào tăng trưởng và phát triển đất nước.</w:t>
      </w:r>
    </w:p>
    <w:p w14:paraId="2E0129B7" w14:textId="12DDC296" w:rsidR="00515FF5" w:rsidRPr="003F0738" w:rsidRDefault="00515FF5" w:rsidP="00AB0447">
      <w:pPr>
        <w:pStyle w:val="NormalWeb"/>
        <w:spacing w:beforeLines="40" w:before="96" w:beforeAutospacing="0" w:after="0" w:afterAutospacing="0"/>
        <w:ind w:firstLine="720"/>
        <w:jc w:val="both"/>
        <w:rPr>
          <w:sz w:val="28"/>
          <w:szCs w:val="28"/>
          <w:lang w:val="vi-VN"/>
        </w:rPr>
      </w:pPr>
      <w:r w:rsidRPr="003F0738">
        <w:rPr>
          <w:sz w:val="28"/>
          <w:szCs w:val="28"/>
          <w:lang w:val="vi-VN"/>
        </w:rPr>
        <w:t xml:space="preserve">Có thể khẳng định rằng, nếu được tổ chức triển khai đúng hướng, đồng bộ và quyết liệt, thì </w:t>
      </w:r>
      <w:r w:rsidR="00FC52FB" w:rsidRPr="00FC52FB">
        <w:rPr>
          <w:sz w:val="28"/>
          <w:szCs w:val="28"/>
          <w:lang w:val="vi-VN"/>
        </w:rPr>
        <w:t>KHCN,ĐMST&amp;CĐ</w:t>
      </w:r>
      <w:r w:rsidR="00FC52FB" w:rsidRPr="006A4B8C">
        <w:rPr>
          <w:sz w:val="28"/>
          <w:szCs w:val="28"/>
          <w:lang w:val="vi-VN"/>
        </w:rPr>
        <w:t>S</w:t>
      </w:r>
      <w:r w:rsidRPr="003F0738">
        <w:rPr>
          <w:sz w:val="28"/>
          <w:szCs w:val="28"/>
          <w:lang w:val="vi-VN"/>
        </w:rPr>
        <w:t xml:space="preserve"> sẽ thực sự trở thành động lực chính của mô hình tăng trưởng mới, đúng với tinh thần mà Văn kiện Đại hội XIV và các chỉ đạo của Trung ương đã đặt ra.</w:t>
      </w:r>
    </w:p>
    <w:p w14:paraId="7DAA1AD5" w14:textId="215B237A" w:rsidR="00515FF5" w:rsidRPr="003F0738" w:rsidRDefault="00515FF5" w:rsidP="00AB0447">
      <w:pPr>
        <w:pStyle w:val="NormalWeb"/>
        <w:spacing w:beforeLines="40" w:before="96" w:beforeAutospacing="0" w:after="0" w:afterAutospacing="0"/>
        <w:ind w:firstLine="720"/>
        <w:jc w:val="both"/>
        <w:rPr>
          <w:sz w:val="28"/>
          <w:szCs w:val="28"/>
          <w:lang w:val="vi-VN"/>
        </w:rPr>
      </w:pPr>
      <w:r w:rsidRPr="003F0738">
        <w:rPr>
          <w:sz w:val="28"/>
          <w:szCs w:val="28"/>
          <w:lang w:val="vi-VN"/>
        </w:rPr>
        <w:t>Trên đây là một số nội dung tham luận về quan điểm của Văn kiện Đại hội XIV đối với phát triển KH&amp;CN và một số định hướng triển khai trong giai đoạn tới. Kính mong đồng chí Tổng Bí thư, các đồng chí lãnh đạo Đảng, Nhà nước</w:t>
      </w:r>
      <w:r w:rsidR="00FC52FB" w:rsidRPr="00FC52FB">
        <w:rPr>
          <w:sz w:val="28"/>
          <w:szCs w:val="28"/>
          <w:lang w:val="vi-VN"/>
        </w:rPr>
        <w:t xml:space="preserve"> </w:t>
      </w:r>
      <w:r w:rsidRPr="003F0738">
        <w:rPr>
          <w:sz w:val="28"/>
          <w:szCs w:val="28"/>
          <w:lang w:val="vi-VN"/>
        </w:rPr>
        <w:t>cùng các đồng chí đại biểu quan tâm chỉ đạo, trao đổi và góp ý để tiếp tục hoàn thiện và tổ chức thực hiện hiệu quả trong thực tiễn.</w:t>
      </w:r>
    </w:p>
    <w:p w14:paraId="01D456EB" w14:textId="619E907F" w:rsidR="00515FF5" w:rsidRPr="003F0738" w:rsidRDefault="00515FF5" w:rsidP="00AB0447">
      <w:pPr>
        <w:pStyle w:val="NormalWeb"/>
        <w:spacing w:beforeLines="40" w:before="96" w:beforeAutospacing="0" w:after="0" w:afterAutospacing="0"/>
        <w:ind w:firstLine="720"/>
        <w:jc w:val="both"/>
        <w:rPr>
          <w:sz w:val="28"/>
          <w:szCs w:val="28"/>
          <w:lang w:val="vi-VN"/>
        </w:rPr>
      </w:pPr>
      <w:r w:rsidRPr="003F0738">
        <w:rPr>
          <w:sz w:val="28"/>
          <w:szCs w:val="28"/>
          <w:lang w:val="vi-VN"/>
        </w:rPr>
        <w:t xml:space="preserve">Xin trân trọng cảm ơn đồng chí Tổng Bí thư, các đồng chí lãnh đạo </w:t>
      </w:r>
      <w:r w:rsidR="00FC52FB" w:rsidRPr="00FC52FB">
        <w:rPr>
          <w:sz w:val="28"/>
          <w:szCs w:val="28"/>
          <w:lang w:val="vi-VN"/>
        </w:rPr>
        <w:t xml:space="preserve">Đảng, Nhà nước </w:t>
      </w:r>
      <w:r w:rsidRPr="003F0738">
        <w:rPr>
          <w:sz w:val="28"/>
          <w:szCs w:val="28"/>
          <w:lang w:val="vi-VN"/>
        </w:rPr>
        <w:t>và toàn thể Hội nghị đã lắng nghe</w:t>
      </w:r>
      <w:r w:rsidRPr="00AB0447">
        <w:rPr>
          <w:sz w:val="28"/>
          <w:szCs w:val="28"/>
          <w:lang w:val="vi-VN"/>
        </w:rPr>
        <w:t>./.</w:t>
      </w:r>
    </w:p>
    <w:p w14:paraId="4A171A76" w14:textId="77777777" w:rsidR="0046461A" w:rsidRPr="003F0738" w:rsidRDefault="0046461A">
      <w:pPr>
        <w:rPr>
          <w:lang w:val="vi-VN"/>
        </w:rPr>
      </w:pPr>
    </w:p>
    <w:sectPr w:rsidR="0046461A" w:rsidRPr="003F0738" w:rsidSect="00534164">
      <w:headerReference w:type="default" r:id="rId7"/>
      <w:pgSz w:w="12240" w:h="15840"/>
      <w:pgMar w:top="1440"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86D06E" w14:textId="77777777" w:rsidR="004E1746" w:rsidRDefault="004E1746" w:rsidP="00515FF5">
      <w:pPr>
        <w:spacing w:after="0" w:line="240" w:lineRule="auto"/>
      </w:pPr>
      <w:r>
        <w:separator/>
      </w:r>
    </w:p>
  </w:endnote>
  <w:endnote w:type="continuationSeparator" w:id="0">
    <w:p w14:paraId="081F6119" w14:textId="77777777" w:rsidR="004E1746" w:rsidRDefault="004E1746" w:rsidP="00515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AB8001" w14:textId="77777777" w:rsidR="004E1746" w:rsidRDefault="004E1746" w:rsidP="00515FF5">
      <w:pPr>
        <w:spacing w:after="0" w:line="240" w:lineRule="auto"/>
      </w:pPr>
      <w:r>
        <w:separator/>
      </w:r>
    </w:p>
  </w:footnote>
  <w:footnote w:type="continuationSeparator" w:id="0">
    <w:p w14:paraId="32658E8A" w14:textId="77777777" w:rsidR="004E1746" w:rsidRDefault="004E1746" w:rsidP="00515FF5">
      <w:pPr>
        <w:spacing w:after="0" w:line="240" w:lineRule="auto"/>
      </w:pPr>
      <w:r>
        <w:continuationSeparator/>
      </w:r>
    </w:p>
  </w:footnote>
  <w:footnote w:id="1">
    <w:p w14:paraId="0271143E" w14:textId="017ACB7F" w:rsidR="00A3761B" w:rsidRPr="00A60DB9" w:rsidRDefault="00A3761B" w:rsidP="00534164">
      <w:pPr>
        <w:pStyle w:val="FootnoteText"/>
        <w:jc w:val="both"/>
        <w:rPr>
          <w:rFonts w:ascii="Times New Roman" w:hAnsi="Times New Roman" w:cs="Times New Roman"/>
        </w:rPr>
      </w:pPr>
      <w:r w:rsidRPr="00A60DB9">
        <w:rPr>
          <w:rStyle w:val="FootnoteReference"/>
          <w:rFonts w:ascii="Times New Roman" w:hAnsi="Times New Roman" w:cs="Times New Roman"/>
        </w:rPr>
        <w:footnoteRef/>
      </w:r>
      <w:r w:rsidRPr="00A60DB9">
        <w:rPr>
          <w:rFonts w:ascii="Times New Roman" w:hAnsi="Times New Roman" w:cs="Times New Roman"/>
        </w:rPr>
        <w:t xml:space="preserve"> Báo cáo chính trị của BCHTW Đảng Khóa XIII tại Đại hội đại biểu toàn quốc lần thứ XIV của Đảng. </w:t>
      </w:r>
    </w:p>
  </w:footnote>
  <w:footnote w:id="2">
    <w:p w14:paraId="613F2F16" w14:textId="77777777" w:rsidR="00515FF5" w:rsidRDefault="00515FF5" w:rsidP="00534164">
      <w:pPr>
        <w:pStyle w:val="FootnoteText"/>
        <w:jc w:val="both"/>
      </w:pPr>
      <w:r w:rsidRPr="00515FF5">
        <w:rPr>
          <w:rStyle w:val="FootnoteReference"/>
          <w:rFonts w:ascii="Times New Roman" w:hAnsi="Times New Roman" w:cs="Times New Roman"/>
          <w:sz w:val="18"/>
        </w:rPr>
        <w:footnoteRef/>
      </w:r>
      <w:r w:rsidRPr="00515FF5">
        <w:rPr>
          <w:rFonts w:ascii="Times New Roman" w:hAnsi="Times New Roman" w:cs="Times New Roman"/>
          <w:sz w:val="18"/>
        </w:rPr>
        <w:t xml:space="preserve"> Cục Thống kê – Bộ Tài chính, 2026, https://www.nso.gov.vn/tin-tuc-thong-ke/2026/01/thong-cao-bao-chi-ty-trong-gia-tri-tang-them-cua-kinh-te-so-trong-gdp-grdp-giai-doan-2021-2025/</w:t>
      </w:r>
    </w:p>
  </w:footnote>
  <w:footnote w:id="3">
    <w:p w14:paraId="4FFE4E2F" w14:textId="77777777" w:rsidR="00515FF5" w:rsidRPr="00515FF5" w:rsidRDefault="00515FF5" w:rsidP="00534164">
      <w:pPr>
        <w:pStyle w:val="FootnoteText"/>
        <w:jc w:val="both"/>
        <w:rPr>
          <w:rFonts w:ascii="Times New Roman" w:hAnsi="Times New Roman" w:cs="Times New Roman"/>
          <w:sz w:val="18"/>
          <w:szCs w:val="18"/>
        </w:rPr>
      </w:pPr>
      <w:r w:rsidRPr="00515FF5">
        <w:rPr>
          <w:rStyle w:val="FootnoteReference"/>
          <w:rFonts w:ascii="Times New Roman" w:hAnsi="Times New Roman" w:cs="Times New Roman"/>
          <w:sz w:val="18"/>
          <w:szCs w:val="18"/>
        </w:rPr>
        <w:footnoteRef/>
      </w:r>
      <w:r w:rsidRPr="00515FF5">
        <w:rPr>
          <w:rFonts w:ascii="Times New Roman" w:hAnsi="Times New Roman" w:cs="Times New Roman"/>
          <w:sz w:val="18"/>
          <w:szCs w:val="18"/>
        </w:rPr>
        <w:t xml:space="preserve"> Luật số 70/2025/QH15 ngày 14/6/2025 sửa đổi, bổ sung một số điều của Luật Tiêu chuẩn và quy chuẩn kỹ thuật; Luật số 71/2025/QH15 ngày 14/6/2025 Luật Công nghiệp công nghệ số; Luật số 78/2025/QH15 ngày 18/6/2025 sửa đổi, bổ sung một số điều của Luật Chất lượng sản phẩm, hàng hóa; Luật số 93/2025/QH15 ngày 27/6/2025 Luật Khoa học, công nghệ và đổi mới sáng tạo; Luật số 94/2025/QH15 ngày 27/6/2025 Luật Năng lượng nguyên tử; Luật số 148/2025/QH15 ngày 10/12/2025 Luật Chuyển đổi số; Luật số 115/2025/QH15 ngày 10/12/2025 sửa đổi, bổ sung một số điều của Luật Chuyển giao công nghệ; Luật số 131/2025/QH15 ngày 10/12/2025 sửa đổi, bổ sung một số điều của Luật Sở hữu trí tuệ; Luật số 133/2025/QH15 ngày 10/12/2025 Luật Công nghệ cao (sửa đổi); Luật số 134/2025/QH15 ngày 10/12/2025 Luật Trí tuệ nhân tạo.</w:t>
      </w:r>
    </w:p>
  </w:footnote>
  <w:footnote w:id="4">
    <w:p w14:paraId="6A0A5031" w14:textId="77777777" w:rsidR="00515FF5" w:rsidRDefault="00515FF5" w:rsidP="00534164">
      <w:pPr>
        <w:jc w:val="both"/>
      </w:pPr>
      <w:r w:rsidRPr="00515FF5">
        <w:rPr>
          <w:rStyle w:val="FootnoteReference"/>
          <w:rFonts w:ascii="Times New Roman" w:hAnsi="Times New Roman" w:cs="Times New Roman"/>
          <w:sz w:val="18"/>
          <w:szCs w:val="18"/>
        </w:rPr>
        <w:footnoteRef/>
      </w:r>
      <w:r w:rsidRPr="00515FF5">
        <w:rPr>
          <w:rFonts w:ascii="Times New Roman" w:hAnsi="Times New Roman" w:cs="Times New Roman"/>
          <w:sz w:val="18"/>
          <w:szCs w:val="18"/>
        </w:rPr>
        <w:t xml:space="preserve"> Nghị quyết số 193/2025/QH15 ngày 19/02/2025 về thí điểm một số cơ chế, chính sách đặc biệt tạo đột phá phát triển khoa học, công nghệ, đổi mới sáng tạo và chuyển đổi số quốc gia</w:t>
      </w:r>
    </w:p>
  </w:footnote>
  <w:footnote w:id="5">
    <w:p w14:paraId="28B34FF4" w14:textId="77777777" w:rsidR="00515FF5" w:rsidRPr="00515FF5" w:rsidRDefault="00515FF5" w:rsidP="00534164">
      <w:pPr>
        <w:pStyle w:val="FootnoteText"/>
        <w:jc w:val="both"/>
        <w:rPr>
          <w:rFonts w:ascii="Times New Roman" w:hAnsi="Times New Roman" w:cs="Times New Roman"/>
          <w:sz w:val="18"/>
        </w:rPr>
      </w:pPr>
      <w:r w:rsidRPr="00515FF5">
        <w:rPr>
          <w:rStyle w:val="FootnoteReference"/>
          <w:rFonts w:ascii="Times New Roman" w:hAnsi="Times New Roman" w:cs="Times New Roman"/>
          <w:sz w:val="18"/>
        </w:rPr>
        <w:footnoteRef/>
      </w:r>
      <w:r w:rsidRPr="00515FF5">
        <w:rPr>
          <w:rFonts w:ascii="Times New Roman" w:hAnsi="Times New Roman" w:cs="Times New Roman"/>
          <w:sz w:val="18"/>
        </w:rPr>
        <w:t xml:space="preserve"> </w:t>
      </w:r>
      <w:r w:rsidRPr="00515FF5">
        <w:rPr>
          <w:rFonts w:ascii="Times New Roman" w:eastAsia="Times New Roman" w:hAnsi="Times New Roman" w:cs="Times New Roman"/>
          <w:kern w:val="0"/>
          <w:sz w:val="18"/>
          <w14:ligatures w14:val="none"/>
        </w:rPr>
        <w:t xml:space="preserve">Cục Thống kê – Bộ Tài chính, 2026, </w:t>
      </w:r>
      <w:r w:rsidRPr="00515FF5">
        <w:rPr>
          <w:rFonts w:ascii="Times New Roman" w:hAnsi="Times New Roman" w:cs="Times New Roman"/>
          <w:sz w:val="18"/>
        </w:rPr>
        <w:t>https://www.nso.gov.vn/tin-tuc-thong-ke/2026/01/thong-cao-bao-chi-ty-trong-gia-tri-tang-them-cua-kinh-te-so-trong-gdp-grdp-giai-doan-2021-2025/</w:t>
      </w:r>
    </w:p>
  </w:footnote>
  <w:footnote w:id="6">
    <w:p w14:paraId="020F098E" w14:textId="77777777" w:rsidR="00515FF5" w:rsidRPr="00515FF5" w:rsidRDefault="00515FF5" w:rsidP="00534164">
      <w:pPr>
        <w:pStyle w:val="FootnoteText"/>
        <w:jc w:val="both"/>
        <w:rPr>
          <w:rFonts w:ascii="Times New Roman" w:hAnsi="Times New Roman" w:cs="Times New Roman"/>
          <w:sz w:val="18"/>
        </w:rPr>
      </w:pPr>
      <w:r w:rsidRPr="00515FF5">
        <w:rPr>
          <w:rStyle w:val="FootnoteReference"/>
          <w:rFonts w:ascii="Times New Roman" w:hAnsi="Times New Roman" w:cs="Times New Roman"/>
          <w:sz w:val="18"/>
        </w:rPr>
        <w:footnoteRef/>
      </w:r>
      <w:r w:rsidRPr="00515FF5">
        <w:rPr>
          <w:rFonts w:ascii="Times New Roman" w:hAnsi="Times New Roman" w:cs="Times New Roman"/>
          <w:sz w:val="18"/>
        </w:rPr>
        <w:t xml:space="preserve"> Bộ Công Thương, 2025, https://moit.gov.vn/tin-tuc/hoat-dong/hoat-dong-cua-cac-don-vi/cuc-thuong-mai-dien-tu-va-kinh-te-so-to-chuc-hoi-nghi-tong-ket-cong-tac-nam-2024-va-trien-khai-nhiem-vu-nam-2025.html</w:t>
      </w:r>
    </w:p>
  </w:footnote>
  <w:footnote w:id="7">
    <w:p w14:paraId="15EE2BC2" w14:textId="77777777" w:rsidR="00515FF5" w:rsidRDefault="00515FF5" w:rsidP="00534164">
      <w:pPr>
        <w:pStyle w:val="FootnoteText"/>
        <w:jc w:val="both"/>
      </w:pPr>
      <w:r w:rsidRPr="00515FF5">
        <w:rPr>
          <w:rStyle w:val="FootnoteReference"/>
          <w:rFonts w:ascii="Times New Roman" w:hAnsi="Times New Roman" w:cs="Times New Roman"/>
          <w:sz w:val="18"/>
        </w:rPr>
        <w:footnoteRef/>
      </w:r>
      <w:r w:rsidRPr="00515FF5">
        <w:rPr>
          <w:rFonts w:ascii="Times New Roman" w:hAnsi="Times New Roman" w:cs="Times New Roman"/>
          <w:sz w:val="18"/>
        </w:rPr>
        <w:t xml:space="preserve"> Bộ Khoa học và Công nghệ, 2025, https://mst.gov.vn/viet-nam-dung-thu-44-139-quoc-gia-ve-chi-so-doi-moi-sang-tao-toan-cau-197251119095706266.htm</w:t>
      </w:r>
    </w:p>
  </w:footnote>
  <w:footnote w:id="8">
    <w:p w14:paraId="6D117A88" w14:textId="77777777" w:rsidR="00515FF5" w:rsidRDefault="00515FF5" w:rsidP="00534164">
      <w:pPr>
        <w:pStyle w:val="FootnoteText"/>
        <w:jc w:val="both"/>
      </w:pPr>
      <w:r w:rsidRPr="00515FF5">
        <w:rPr>
          <w:rFonts w:ascii="Times New Roman" w:hAnsi="Times New Roman" w:cs="Times New Roman"/>
          <w:sz w:val="18"/>
        </w:rPr>
        <w:footnoteRef/>
      </w:r>
      <w:r w:rsidRPr="00515FF5">
        <w:rPr>
          <w:rFonts w:ascii="Times New Roman" w:hAnsi="Times New Roman" w:cs="Times New Roman"/>
          <w:sz w:val="18"/>
        </w:rPr>
        <w:t xml:space="preserve"> World Bank, 2021, https://openknowledge.worldbank.org/server/api/core/bitstreams/9a1cdbb3-e888-523b-b22d-5221c87f7f22/content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3689251"/>
      <w:docPartObj>
        <w:docPartGallery w:val="Page Numbers (Top of Page)"/>
        <w:docPartUnique/>
      </w:docPartObj>
    </w:sdtPr>
    <w:sdtEndPr>
      <w:rPr>
        <w:noProof/>
      </w:rPr>
    </w:sdtEndPr>
    <w:sdtContent>
      <w:p w14:paraId="5BB35D5F" w14:textId="3956AD5F" w:rsidR="002B0FF2" w:rsidRDefault="002B0FF2">
        <w:pPr>
          <w:pStyle w:val="Header"/>
          <w:jc w:val="center"/>
        </w:pPr>
        <w:r>
          <w:fldChar w:fldCharType="begin"/>
        </w:r>
        <w:r>
          <w:instrText xml:space="preserve"> PAGE   \* MERGEFORMAT </w:instrText>
        </w:r>
        <w:r>
          <w:fldChar w:fldCharType="separate"/>
        </w:r>
        <w:r w:rsidR="00534164">
          <w:rPr>
            <w:noProof/>
          </w:rPr>
          <w:t>8</w:t>
        </w:r>
        <w:r>
          <w:rPr>
            <w:noProof/>
          </w:rPr>
          <w:fldChar w:fldCharType="end"/>
        </w:r>
      </w:p>
    </w:sdtContent>
  </w:sdt>
  <w:p w14:paraId="0DECD374" w14:textId="77777777" w:rsidR="002B0FF2" w:rsidRDefault="002B0F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FF5"/>
    <w:rsid w:val="000160AF"/>
    <w:rsid w:val="00033CC7"/>
    <w:rsid w:val="000621C4"/>
    <w:rsid w:val="00086A76"/>
    <w:rsid w:val="000A625D"/>
    <w:rsid w:val="000B1D83"/>
    <w:rsid w:val="000C271E"/>
    <w:rsid w:val="00141E63"/>
    <w:rsid w:val="0019362A"/>
    <w:rsid w:val="001A3B7A"/>
    <w:rsid w:val="001A5F75"/>
    <w:rsid w:val="001C79C5"/>
    <w:rsid w:val="001E4D07"/>
    <w:rsid w:val="00270972"/>
    <w:rsid w:val="002B0FF2"/>
    <w:rsid w:val="002C0E2E"/>
    <w:rsid w:val="002F355D"/>
    <w:rsid w:val="00355A72"/>
    <w:rsid w:val="00355E2F"/>
    <w:rsid w:val="00364A89"/>
    <w:rsid w:val="003D14B9"/>
    <w:rsid w:val="003F0738"/>
    <w:rsid w:val="00400388"/>
    <w:rsid w:val="0046461A"/>
    <w:rsid w:val="0049767C"/>
    <w:rsid w:val="004B29EA"/>
    <w:rsid w:val="004D5DDD"/>
    <w:rsid w:val="004E1746"/>
    <w:rsid w:val="00515FF5"/>
    <w:rsid w:val="00534164"/>
    <w:rsid w:val="00581255"/>
    <w:rsid w:val="005D5520"/>
    <w:rsid w:val="006063A2"/>
    <w:rsid w:val="0062519A"/>
    <w:rsid w:val="006A4B8C"/>
    <w:rsid w:val="006B01E5"/>
    <w:rsid w:val="006D4122"/>
    <w:rsid w:val="00706ED8"/>
    <w:rsid w:val="00712AA0"/>
    <w:rsid w:val="00755AD1"/>
    <w:rsid w:val="00780BAC"/>
    <w:rsid w:val="00785D39"/>
    <w:rsid w:val="00793D44"/>
    <w:rsid w:val="007E4060"/>
    <w:rsid w:val="007E4647"/>
    <w:rsid w:val="007E76A0"/>
    <w:rsid w:val="008037BF"/>
    <w:rsid w:val="00863DAA"/>
    <w:rsid w:val="008B6C1E"/>
    <w:rsid w:val="008E4DC8"/>
    <w:rsid w:val="009134D7"/>
    <w:rsid w:val="009232C6"/>
    <w:rsid w:val="009634D8"/>
    <w:rsid w:val="00A121D9"/>
    <w:rsid w:val="00A32B11"/>
    <w:rsid w:val="00A3761B"/>
    <w:rsid w:val="00A60DB9"/>
    <w:rsid w:val="00A81AFF"/>
    <w:rsid w:val="00AB0447"/>
    <w:rsid w:val="00AD41D5"/>
    <w:rsid w:val="00AE1A94"/>
    <w:rsid w:val="00AF3AB0"/>
    <w:rsid w:val="00B11F89"/>
    <w:rsid w:val="00B647FA"/>
    <w:rsid w:val="00B66886"/>
    <w:rsid w:val="00C149A7"/>
    <w:rsid w:val="00C371C6"/>
    <w:rsid w:val="00C4747E"/>
    <w:rsid w:val="00C862FE"/>
    <w:rsid w:val="00CA33C4"/>
    <w:rsid w:val="00CB1E35"/>
    <w:rsid w:val="00CB6A13"/>
    <w:rsid w:val="00D02073"/>
    <w:rsid w:val="00DA2070"/>
    <w:rsid w:val="00DC1C4C"/>
    <w:rsid w:val="00DE0399"/>
    <w:rsid w:val="00E02BAD"/>
    <w:rsid w:val="00E13C30"/>
    <w:rsid w:val="00E35E76"/>
    <w:rsid w:val="00E653F2"/>
    <w:rsid w:val="00EB5152"/>
    <w:rsid w:val="00F20156"/>
    <w:rsid w:val="00F82B7A"/>
    <w:rsid w:val="00FC52FB"/>
    <w:rsid w:val="00FE6351"/>
    <w:rsid w:val="00FF6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CEB12"/>
  <w15:chartTrackingRefBased/>
  <w15:docId w15:val="{B9FB17DD-8F2C-4FD5-AD8C-E53EC9D0F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FF5"/>
    <w:pPr>
      <w:spacing w:line="278" w:lineRule="auto"/>
    </w:pPr>
    <w:rPr>
      <w:rFonts w:asciiTheme="minorHAnsi" w:hAnsiTheme="minorHAnsi" w:cstheme="minorBidi"/>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15FF5"/>
    <w:rPr>
      <w:b/>
      <w:bCs/>
    </w:rPr>
  </w:style>
  <w:style w:type="paragraph" w:styleId="NormalWeb">
    <w:name w:val="Normal (Web)"/>
    <w:basedOn w:val="Normal"/>
    <w:uiPriority w:val="99"/>
    <w:unhideWhenUsed/>
    <w:rsid w:val="00515FF5"/>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FootnoteText">
    <w:name w:val="footnote text"/>
    <w:aliases w:val="single space,fn,footnote text,FOOTNOTES,Footnote Text Char1 Char,Footnote Text Char Char1 Char,Footnote Text Char Char Char Char Char,Footnote Text Char Char Char Char Char Char Ch,Footnote Text Char Char Char,Geneva 9,Font: Geneva 9,f,ft"/>
    <w:basedOn w:val="Normal"/>
    <w:link w:val="FootnoteTextChar"/>
    <w:uiPriority w:val="99"/>
    <w:unhideWhenUsed/>
    <w:qFormat/>
    <w:rsid w:val="00515FF5"/>
    <w:pPr>
      <w:spacing w:after="0" w:line="240" w:lineRule="auto"/>
    </w:pPr>
    <w:rPr>
      <w:sz w:val="20"/>
      <w:szCs w:val="20"/>
    </w:rPr>
  </w:style>
  <w:style w:type="character" w:customStyle="1" w:styleId="FootnoteTextChar">
    <w:name w:val="Footnote Text Char"/>
    <w:aliases w:val="single space Char,fn Char,footnote text Char,FOOTNOTES Char,Footnote Text Char1 Char Char,Footnote Text Char Char1 Char Char,Footnote Text Char Char Char Char Char Char,Footnote Text Char Char Char Char Char Char Ch Char,Geneva 9 Char"/>
    <w:basedOn w:val="DefaultParagraphFont"/>
    <w:link w:val="FootnoteText"/>
    <w:uiPriority w:val="99"/>
    <w:qFormat/>
    <w:rsid w:val="00515FF5"/>
    <w:rPr>
      <w:rFonts w:asciiTheme="minorHAnsi" w:hAnsiTheme="minorHAnsi" w:cstheme="minorBidi"/>
      <w:kern w:val="2"/>
      <w:sz w:val="20"/>
      <w:szCs w:val="20"/>
      <w14:ligatures w14:val="standardContextual"/>
    </w:rPr>
  </w:style>
  <w:style w:type="character" w:styleId="FootnoteReference">
    <w:name w:val="footnote reference"/>
    <w:aliases w:val="Footnote text,ftref,16 Point,Superscript 6 Point,Ref,de nota al pie,BVI fnr,BearingPoint,fr,Footnote + Arial,10 pt,Black,Footnote,(NECG) Footnote Reference,SUPERS,Footnote dich,Знак сноски 1,Знак сноски-FN,Ciae niinee-FN,footnote ref"/>
    <w:basedOn w:val="DefaultParagraphFont"/>
    <w:link w:val="CarattereCarattereCharCharCharCharCharCharZchn"/>
    <w:uiPriority w:val="99"/>
    <w:unhideWhenUsed/>
    <w:qFormat/>
    <w:rsid w:val="00515FF5"/>
    <w:rPr>
      <w:vertAlign w:val="superscript"/>
    </w:rPr>
  </w:style>
  <w:style w:type="paragraph" w:styleId="Header">
    <w:name w:val="header"/>
    <w:basedOn w:val="Normal"/>
    <w:link w:val="HeaderChar"/>
    <w:uiPriority w:val="99"/>
    <w:unhideWhenUsed/>
    <w:rsid w:val="002B0F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FF2"/>
    <w:rPr>
      <w:rFonts w:asciiTheme="minorHAnsi" w:hAnsiTheme="minorHAnsi" w:cstheme="minorBidi"/>
      <w:kern w:val="2"/>
      <w:sz w:val="24"/>
      <w:szCs w:val="24"/>
      <w14:ligatures w14:val="standardContextual"/>
    </w:rPr>
  </w:style>
  <w:style w:type="paragraph" w:styleId="Footer">
    <w:name w:val="footer"/>
    <w:basedOn w:val="Normal"/>
    <w:link w:val="FooterChar"/>
    <w:uiPriority w:val="99"/>
    <w:unhideWhenUsed/>
    <w:rsid w:val="002B0F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FF2"/>
    <w:rPr>
      <w:rFonts w:asciiTheme="minorHAnsi" w:hAnsiTheme="minorHAnsi" w:cstheme="minorBidi"/>
      <w:kern w:val="2"/>
      <w:sz w:val="24"/>
      <w:szCs w:val="24"/>
      <w14:ligatures w14:val="standardContextual"/>
    </w:rPr>
  </w:style>
  <w:style w:type="paragraph" w:styleId="Revision">
    <w:name w:val="Revision"/>
    <w:hidden/>
    <w:uiPriority w:val="99"/>
    <w:semiHidden/>
    <w:rsid w:val="00FF6D4B"/>
    <w:pPr>
      <w:spacing w:after="0" w:line="240" w:lineRule="auto"/>
    </w:pPr>
    <w:rPr>
      <w:rFonts w:asciiTheme="minorHAnsi" w:hAnsiTheme="minorHAnsi" w:cstheme="minorBidi"/>
      <w:kern w:val="2"/>
      <w:sz w:val="24"/>
      <w:szCs w:val="24"/>
      <w14:ligatures w14:val="standardContextual"/>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qFormat/>
    <w:rsid w:val="00706ED8"/>
    <w:pPr>
      <w:spacing w:line="240" w:lineRule="exact"/>
    </w:pPr>
    <w:rPr>
      <w:rFonts w:ascii="Times New Roman" w:hAnsi="Times New Roman" w:cs="Times New Roman"/>
      <w:kern w:val="0"/>
      <w:sz w:val="28"/>
      <w:szCs w:val="28"/>
      <w:vertAlign w:val="superscript"/>
      <w14:ligatures w14:val="none"/>
    </w:rPr>
  </w:style>
  <w:style w:type="paragraph" w:styleId="BalloonText">
    <w:name w:val="Balloon Text"/>
    <w:basedOn w:val="Normal"/>
    <w:link w:val="BalloonTextChar"/>
    <w:uiPriority w:val="99"/>
    <w:semiHidden/>
    <w:unhideWhenUsed/>
    <w:rsid w:val="00355A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A72"/>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473DF-A79A-4D2A-A0DD-F9C20207A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2805</Words>
  <Characters>15995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2026-04-07T08:19:00Z</cp:lastPrinted>
  <dcterms:created xsi:type="dcterms:W3CDTF">2026-04-07T08:18:00Z</dcterms:created>
  <dcterms:modified xsi:type="dcterms:W3CDTF">2026-04-07T08:20:00Z</dcterms:modified>
</cp:coreProperties>
</file>